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84" w:rsidRPr="00A51952" w:rsidRDefault="003533B3" w:rsidP="003533B3">
      <w:pPr>
        <w:shd w:val="clear" w:color="auto" w:fill="FFFFFF"/>
        <w:spacing w:before="100" w:beforeAutospacing="1" w:after="100" w:afterAutospacing="1" w:line="240" w:lineRule="auto"/>
        <w:ind w:left="3420" w:right="-270"/>
        <w:rPr>
          <w:rFonts w:eastAsia="Calibri" w:cs="Times New Roman"/>
          <w:color w:val="000000"/>
          <w:sz w:val="24"/>
          <w:szCs w:val="24"/>
        </w:rPr>
      </w:pPr>
      <w:r w:rsidRPr="003533B3">
        <w:rPr>
          <w:noProof/>
          <w:sz w:val="2"/>
        </w:rPr>
        <w:drawing>
          <wp:anchor distT="0" distB="0" distL="114300" distR="114300" simplePos="0" relativeHeight="251694080" behindDoc="0" locked="0" layoutInCell="1" allowOverlap="1" wp14:anchorId="1C2E19AE" wp14:editId="2F9BF90F">
            <wp:simplePos x="0" y="0"/>
            <wp:positionH relativeFrom="column">
              <wp:posOffset>-255270</wp:posOffset>
            </wp:positionH>
            <wp:positionV relativeFrom="paragraph">
              <wp:posOffset>-274548</wp:posOffset>
            </wp:positionV>
            <wp:extent cx="2282190" cy="13462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784" w:rsidRPr="00A51952">
        <w:rPr>
          <w:rFonts w:eastAsia="Calibri" w:cs="Times New Roman"/>
          <w:b/>
          <w:color w:val="365F91" w:themeColor="accent1" w:themeShade="BF"/>
          <w:sz w:val="40"/>
          <w:szCs w:val="23"/>
        </w:rPr>
        <w:t>The Four Phases of Retirement</w:t>
      </w:r>
      <w:r w:rsidR="00E30784" w:rsidRPr="00607B81">
        <w:rPr>
          <w:rFonts w:ascii="Times New Roman" w:eastAsia="Calibri" w:hAnsi="Times New Roman" w:cs="Times New Roman"/>
          <w:noProof/>
          <w:color w:val="008000"/>
          <w:sz w:val="24"/>
          <w:szCs w:val="24"/>
        </w:rPr>
        <w:br/>
      </w:r>
      <w:r w:rsidR="00E30784" w:rsidRPr="00A51952">
        <w:rPr>
          <w:rFonts w:eastAsiaTheme="minorEastAsia"/>
          <w:color w:val="000000"/>
          <w:sz w:val="28"/>
          <w:szCs w:val="28"/>
          <w:highlight w:val="yellow"/>
        </w:rPr>
        <w:t>Your Name</w:t>
      </w:r>
    </w:p>
    <w:p w:rsidR="00E30784" w:rsidRPr="00954220" w:rsidRDefault="003533B3" w:rsidP="00E30784">
      <w:pPr>
        <w:shd w:val="clear" w:color="auto" w:fill="FFFFFF"/>
        <w:spacing w:before="100" w:beforeAutospacing="1" w:after="100" w:afterAutospacing="1" w:line="240" w:lineRule="auto"/>
        <w:ind w:left="-450" w:right="2160"/>
        <w:jc w:val="center"/>
        <w:rPr>
          <w:rFonts w:eastAsia="Calibri" w:cs="Times New Roman"/>
          <w:color w:val="000000"/>
          <w:sz w:val="4"/>
          <w:szCs w:val="4"/>
        </w:rPr>
      </w:pPr>
      <w:r w:rsidRPr="00445475">
        <w:rPr>
          <w:rFonts w:ascii="Arial" w:hAnsi="Arial"/>
          <w:b/>
          <w:noProof/>
          <w:sz w:val="18"/>
        </w:rPr>
        <mc:AlternateContent>
          <mc:Choice Requires="wps">
            <w:drawing>
              <wp:anchor distT="0" distB="0" distL="114300" distR="114300" simplePos="0" relativeHeight="251696128" behindDoc="0" locked="0" layoutInCell="1" allowOverlap="1" wp14:anchorId="23F20900" wp14:editId="17500897">
                <wp:simplePos x="0" y="0"/>
                <wp:positionH relativeFrom="page">
                  <wp:posOffset>-279939</wp:posOffset>
                </wp:positionH>
                <wp:positionV relativeFrom="page">
                  <wp:posOffset>1674495</wp:posOffset>
                </wp:positionV>
                <wp:extent cx="8001000" cy="95250"/>
                <wp:effectExtent l="0" t="0" r="0" b="0"/>
                <wp:wrapTight wrapText="bothSides">
                  <wp:wrapPolygon edited="0">
                    <wp:start x="0" y="0"/>
                    <wp:lineTo x="0" y="17280"/>
                    <wp:lineTo x="21549" y="17280"/>
                    <wp:lineTo x="21549" y="0"/>
                    <wp:lineTo x="0"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chemeClr val="bg1">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1B37" id="Rectangle 7" o:spid="_x0000_s1026" style="position:absolute;margin-left:-22.05pt;margin-top:131.85pt;width:630pt;height: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" fillcolor="#7f7f7f [1612]" stroked="f">
                <v:textbox inset=",7.2pt,,7.2pt"/>
                <w10:wrap type="tight" anchorx="page" anchory="page"/>
              </v:rect>
            </w:pict>
          </mc:Fallback>
        </mc:AlternateContent>
      </w:r>
    </w:p>
    <w:p w:rsidR="00E30784" w:rsidRPr="00607B81" w:rsidRDefault="00E30784" w:rsidP="003533B3">
      <w:pPr>
        <w:shd w:val="clear" w:color="auto" w:fill="FFFFFF"/>
        <w:spacing w:before="100" w:beforeAutospacing="1" w:after="100" w:afterAutospacing="1" w:line="240" w:lineRule="auto"/>
        <w:ind w:left="-360" w:right="-90"/>
        <w:jc w:val="center"/>
        <w:rPr>
          <w:rFonts w:ascii="Times New Roman" w:eastAsia="Times New Roman" w:hAnsi="Times New Roman" w:cs="Times New Roman"/>
          <w:sz w:val="2"/>
          <w:szCs w:val="2"/>
        </w:rPr>
        <w:sectPr w:rsidR="00E30784" w:rsidRPr="00607B81" w:rsidSect="001D58FB">
          <w:pgSz w:w="12240" w:h="15840"/>
          <w:pgMar w:top="810" w:right="1080" w:bottom="720" w:left="1080" w:header="720" w:footer="634" w:gutter="0"/>
          <w:cols w:space="720"/>
          <w:docGrid w:linePitch="360"/>
        </w:sectPr>
      </w:pP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r>
        <w:rPr>
          <w:rFonts w:ascii="Times New Roman" w:eastAsia="Calibri" w:hAnsi="Times New Roman" w:cs="Times New Roman"/>
          <w:color w:val="000000"/>
          <w:sz w:val="4"/>
          <w:szCs w:val="4"/>
        </w:rPr>
        <w:br/>
      </w:r>
    </w:p>
    <w:p w:rsidR="00E30784" w:rsidRDefault="003533B3" w:rsidP="003533B3">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noProof/>
          <w:sz w:val="32"/>
          <w:szCs w:val="32"/>
        </w:rPr>
        <w:drawing>
          <wp:anchor distT="0" distB="0" distL="114300" distR="114300" simplePos="0" relativeHeight="251698176" behindDoc="0" locked="0" layoutInCell="1" allowOverlap="1" wp14:anchorId="3A15C5A6" wp14:editId="704C3DF4">
            <wp:simplePos x="0" y="0"/>
            <wp:positionH relativeFrom="column">
              <wp:posOffset>1709057</wp:posOffset>
            </wp:positionH>
            <wp:positionV relativeFrom="paragraph">
              <wp:posOffset>21136</wp:posOffset>
            </wp:positionV>
            <wp:extent cx="2794000" cy="2552700"/>
            <wp:effectExtent l="0" t="0" r="6350" b="0"/>
            <wp:wrapSquare wrapText="bothSides"/>
            <wp:docPr id="10" name="il_fi" descr="http://stayathomeworker.com/wp-content/uploads/2011/10/banner-retirement-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yathomeworker.com/wp-content/uploads/2011/10/banner-retirement-plan2.jpg"/>
                    <pic:cNvPicPr>
                      <a:picLocks noChangeAspect="1" noChangeArrowheads="1"/>
                    </pic:cNvPicPr>
                  </pic:nvPicPr>
                  <pic:blipFill>
                    <a:blip r:embed="rId9" cstate="print"/>
                    <a:srcRect/>
                    <a:stretch>
                      <a:fillRect/>
                    </a:stretch>
                  </pic:blipFill>
                  <pic:spPr bwMode="auto">
                    <a:xfrm>
                      <a:off x="0" y="0"/>
                      <a:ext cx="2794000" cy="25527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E30784" w:rsidRPr="00607B81">
        <w:rPr>
          <w:rFonts w:ascii="Times New Roman" w:eastAsia="Times New Roman" w:hAnsi="Times New Roman" w:cs="Times New Roman"/>
          <w:b/>
          <w:sz w:val="32"/>
          <w:szCs w:val="32"/>
        </w:rPr>
        <w:t>Y</w:t>
      </w:r>
      <w:r w:rsidR="00E30784" w:rsidRPr="00607B81">
        <w:rPr>
          <w:rFonts w:ascii="Times New Roman" w:eastAsia="Times New Roman" w:hAnsi="Times New Roman" w:cs="Times New Roman"/>
          <w:sz w:val="24"/>
          <w:szCs w:val="24"/>
        </w:rPr>
        <w:t>ears ago</w:t>
      </w:r>
      <w:r w:rsidR="00E30784">
        <w:rPr>
          <w:rFonts w:ascii="Times New Roman" w:eastAsia="Times New Roman" w:hAnsi="Times New Roman" w:cs="Times New Roman"/>
          <w:sz w:val="24"/>
          <w:szCs w:val="24"/>
        </w:rPr>
        <w:t>,</w:t>
      </w:r>
      <w:r w:rsidR="00E30784" w:rsidRPr="00607B81">
        <w:rPr>
          <w:rFonts w:ascii="Times New Roman" w:eastAsia="Times New Roman" w:hAnsi="Times New Roman" w:cs="Times New Roman"/>
          <w:sz w:val="24"/>
          <w:szCs w:val="24"/>
        </w:rPr>
        <w:t xml:space="preserve"> when you mentioned the concept of retirement, visions of a long and relaxing stretch of time </w:t>
      </w:r>
      <w:r w:rsidR="00E30784">
        <w:rPr>
          <w:rFonts w:ascii="Times New Roman" w:eastAsia="Times New Roman" w:hAnsi="Times New Roman" w:cs="Times New Roman"/>
          <w:sz w:val="24"/>
          <w:szCs w:val="24"/>
        </w:rPr>
        <w:t xml:space="preserve">after your career </w:t>
      </w:r>
      <w:r w:rsidR="00E30784" w:rsidRPr="00607B81">
        <w:rPr>
          <w:rFonts w:ascii="Times New Roman" w:eastAsia="Times New Roman" w:hAnsi="Times New Roman" w:cs="Times New Roman"/>
          <w:sz w:val="24"/>
          <w:szCs w:val="24"/>
        </w:rPr>
        <w:t xml:space="preserve">came to mind. Most people </w:t>
      </w:r>
      <w:r w:rsidR="00E30784">
        <w:rPr>
          <w:rFonts w:ascii="Times New Roman" w:eastAsia="Times New Roman" w:hAnsi="Times New Roman" w:cs="Times New Roman"/>
          <w:sz w:val="24"/>
          <w:szCs w:val="24"/>
        </w:rPr>
        <w:t>envisioned having a 20 to 30-</w:t>
      </w:r>
      <w:r w:rsidR="00E30784" w:rsidRPr="00607B81">
        <w:rPr>
          <w:rFonts w:ascii="Times New Roman" w:eastAsia="Times New Roman" w:hAnsi="Times New Roman" w:cs="Times New Roman"/>
          <w:sz w:val="24"/>
          <w:szCs w:val="24"/>
        </w:rPr>
        <w:t xml:space="preserve">year time span filled with </w:t>
      </w:r>
      <w:r w:rsidR="00E30784">
        <w:rPr>
          <w:rFonts w:ascii="Times New Roman" w:eastAsia="Times New Roman" w:hAnsi="Times New Roman" w:cs="Times New Roman"/>
          <w:sz w:val="24"/>
          <w:szCs w:val="24"/>
        </w:rPr>
        <w:t xml:space="preserve">activities such as traveling to exotic locations, leisurely days of relaxation and recreation </w:t>
      </w:r>
      <w:r w:rsidR="00E30784" w:rsidRPr="00607B81">
        <w:rPr>
          <w:rFonts w:ascii="Times New Roman" w:eastAsia="Times New Roman" w:hAnsi="Times New Roman" w:cs="Times New Roman"/>
          <w:sz w:val="24"/>
          <w:szCs w:val="24"/>
        </w:rPr>
        <w:t xml:space="preserve">and time with grandchildren. </w:t>
      </w:r>
      <w:r w:rsidR="00E30784">
        <w:rPr>
          <w:rFonts w:ascii="Times New Roman" w:eastAsia="Times New Roman" w:hAnsi="Times New Roman" w:cs="Times New Roman"/>
          <w:sz w:val="24"/>
          <w:szCs w:val="24"/>
        </w:rPr>
        <w:t>The possibility of long-term care was usually the only concerning issue in retirement.</w:t>
      </w:r>
      <w:r w:rsidR="00E30784" w:rsidRPr="00607B81">
        <w:rPr>
          <w:rFonts w:ascii="Times New Roman" w:eastAsia="Times New Roman" w:hAnsi="Times New Roman" w:cs="Times New Roman"/>
          <w:sz w:val="24"/>
          <w:szCs w:val="24"/>
        </w:rPr>
        <w:t xml:space="preserve"> </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Times have certainly changed</w:t>
      </w:r>
      <w:r>
        <w:rPr>
          <w:rFonts w:ascii="Times New Roman" w:eastAsia="Times New Roman" w:hAnsi="Times New Roman" w:cs="Times New Roman"/>
          <w:sz w:val="24"/>
          <w:szCs w:val="24"/>
        </w:rPr>
        <w:t>!</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Today the concept of retirement has taken on a new meaning. The cost of living has become very expensive and those who would like to enjoy their mature years are finding that it is becoming less and less financially feasible. </w:t>
      </w:r>
      <w:r>
        <w:rPr>
          <w:rFonts w:ascii="Times New Roman" w:eastAsia="Times New Roman" w:hAnsi="Times New Roman" w:cs="Times New Roman"/>
          <w:sz w:val="24"/>
          <w:szCs w:val="24"/>
        </w:rPr>
        <w:t>In order to realize their dreams, retirees are finding that simply living off of social security and a savings account is not enough.</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Social security, which is </w:t>
      </w:r>
      <w:r>
        <w:rPr>
          <w:rFonts w:ascii="Times New Roman" w:eastAsia="Times New Roman" w:hAnsi="Times New Roman" w:cs="Times New Roman"/>
          <w:sz w:val="24"/>
          <w:szCs w:val="24"/>
        </w:rPr>
        <w:t xml:space="preserve">typically </w:t>
      </w:r>
      <w:r w:rsidRPr="00607B81">
        <w:rPr>
          <w:rFonts w:ascii="Times New Roman" w:eastAsia="Times New Roman" w:hAnsi="Times New Roman" w:cs="Times New Roman"/>
          <w:sz w:val="24"/>
          <w:szCs w:val="24"/>
        </w:rPr>
        <w:t>a component of any retirement plan, was never intended to be the sole source of retirement for anybody. To reach any sort of comfortable retirement income, people today will need quite a bit more than what social security can provide. The Social Security Administration recently stated that 96% of American workers are covered by social security, (including non-working spouses who a</w:t>
      </w:r>
      <w:r>
        <w:rPr>
          <w:rFonts w:ascii="Times New Roman" w:eastAsia="Times New Roman" w:hAnsi="Times New Roman" w:cs="Times New Roman"/>
          <w:sz w:val="24"/>
          <w:szCs w:val="24"/>
        </w:rPr>
        <w:t>re also eligible for payments). H</w:t>
      </w:r>
      <w:r w:rsidRPr="00607B81">
        <w:rPr>
          <w:rFonts w:ascii="Times New Roman" w:eastAsia="Times New Roman" w:hAnsi="Times New Roman" w:cs="Times New Roman"/>
          <w:sz w:val="24"/>
          <w:szCs w:val="24"/>
        </w:rPr>
        <w:t xml:space="preserve">owever, </w:t>
      </w:r>
      <w:r>
        <w:rPr>
          <w:rFonts w:ascii="Times New Roman" w:eastAsia="Times New Roman" w:hAnsi="Times New Roman" w:cs="Times New Roman"/>
          <w:sz w:val="24"/>
          <w:szCs w:val="24"/>
        </w:rPr>
        <w:t>the amount</w:t>
      </w:r>
      <w:r w:rsidRPr="00607B81">
        <w:rPr>
          <w:rFonts w:ascii="Times New Roman" w:eastAsia="Times New Roman" w:hAnsi="Times New Roman" w:cs="Times New Roman"/>
          <w:sz w:val="24"/>
          <w:szCs w:val="24"/>
        </w:rPr>
        <w:t xml:space="preserve"> you are eligible for can be different depending on when you start to collect. Even though</w:t>
      </w:r>
      <w:r>
        <w:rPr>
          <w:rFonts w:ascii="Times New Roman" w:eastAsia="Times New Roman" w:hAnsi="Times New Roman" w:cs="Times New Roman"/>
          <w:sz w:val="24"/>
          <w:szCs w:val="24"/>
        </w:rPr>
        <w:t xml:space="preserve"> in most circumstances</w:t>
      </w:r>
      <w:r w:rsidRPr="00607B81">
        <w:rPr>
          <w:rFonts w:ascii="Times New Roman" w:eastAsia="Times New Roman" w:hAnsi="Times New Roman" w:cs="Times New Roman"/>
          <w:sz w:val="24"/>
          <w:szCs w:val="24"/>
        </w:rPr>
        <w:t xml:space="preserve"> you cannot collect </w:t>
      </w:r>
      <w:r>
        <w:rPr>
          <w:rFonts w:ascii="Times New Roman" w:eastAsia="Times New Roman" w:hAnsi="Times New Roman" w:cs="Times New Roman"/>
          <w:sz w:val="24"/>
          <w:szCs w:val="24"/>
        </w:rPr>
        <w:t xml:space="preserve">Social Security </w:t>
      </w:r>
      <w:r w:rsidRPr="00607B81">
        <w:rPr>
          <w:rFonts w:ascii="Times New Roman" w:eastAsia="Times New Roman" w:hAnsi="Times New Roman" w:cs="Times New Roman"/>
          <w:sz w:val="24"/>
          <w:szCs w:val="24"/>
        </w:rPr>
        <w:t xml:space="preserve">until age 62, there is an even higher benefit </w:t>
      </w:r>
      <w:r>
        <w:rPr>
          <w:rFonts w:ascii="Times New Roman" w:eastAsia="Times New Roman" w:hAnsi="Times New Roman" w:cs="Times New Roman"/>
          <w:sz w:val="24"/>
          <w:szCs w:val="24"/>
        </w:rPr>
        <w:t xml:space="preserve">offered to those who wait until age 70 to start. </w:t>
      </w:r>
      <w:r w:rsidRPr="00607B81">
        <w:rPr>
          <w:rFonts w:ascii="Times New Roman" w:eastAsia="Times New Roman" w:hAnsi="Times New Roman" w:cs="Times New Roman"/>
          <w:sz w:val="24"/>
          <w:szCs w:val="24"/>
        </w:rPr>
        <w:t>Although social security should be a part of your retirement</w:t>
      </w:r>
      <w:r>
        <w:rPr>
          <w:rFonts w:ascii="Times New Roman" w:eastAsia="Times New Roman" w:hAnsi="Times New Roman" w:cs="Times New Roman"/>
          <w:sz w:val="24"/>
          <w:szCs w:val="24"/>
        </w:rPr>
        <w:t xml:space="preserve"> planning</w:t>
      </w:r>
      <w:r w:rsidRPr="00607B81">
        <w:rPr>
          <w:rFonts w:ascii="Times New Roman" w:eastAsia="Times New Roman" w:hAnsi="Times New Roman" w:cs="Times New Roman"/>
          <w:sz w:val="24"/>
          <w:szCs w:val="24"/>
        </w:rPr>
        <w:t xml:space="preserve">, for purposes of this article, </w:t>
      </w:r>
      <w:r w:rsidRPr="00607B81">
        <w:rPr>
          <w:rFonts w:ascii="Times New Roman" w:eastAsia="Times New Roman" w:hAnsi="Times New Roman" w:cs="Times New Roman"/>
          <w:sz w:val="24"/>
          <w:szCs w:val="24"/>
        </w:rPr>
        <w:t xml:space="preserve">we want to point out that social security will most often not help satisfy someone’s retirement income needs. </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Some people have saved their entire lives with the intent </w:t>
      </w:r>
      <w:r>
        <w:rPr>
          <w:rFonts w:ascii="Times New Roman" w:eastAsia="Times New Roman" w:hAnsi="Times New Roman" w:cs="Times New Roman"/>
          <w:sz w:val="24"/>
          <w:szCs w:val="24"/>
        </w:rPr>
        <w:t>of being able to</w:t>
      </w:r>
      <w:r w:rsidRPr="00607B81">
        <w:rPr>
          <w:rFonts w:ascii="Times New Roman" w:eastAsia="Times New Roman" w:hAnsi="Times New Roman" w:cs="Times New Roman"/>
          <w:sz w:val="24"/>
          <w:szCs w:val="24"/>
        </w:rPr>
        <w:t xml:space="preserve"> enjoy the golden years, but when putting together a plan for living comfortably </w:t>
      </w:r>
      <w:r>
        <w:rPr>
          <w:rFonts w:ascii="Times New Roman" w:eastAsia="Times New Roman" w:hAnsi="Times New Roman" w:cs="Times New Roman"/>
          <w:sz w:val="24"/>
          <w:szCs w:val="24"/>
        </w:rPr>
        <w:t>from</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w:t>
      </w:r>
      <w:r w:rsidRPr="00607B81">
        <w:rPr>
          <w:rFonts w:ascii="Times New Roman" w:eastAsia="Times New Roman" w:hAnsi="Times New Roman" w:cs="Times New Roman"/>
          <w:sz w:val="24"/>
          <w:szCs w:val="24"/>
        </w:rPr>
        <w:t xml:space="preserve"> savings</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w:t>
      </w:r>
      <w:r w:rsidRPr="00607B81">
        <w:rPr>
          <w:rFonts w:ascii="Times New Roman" w:eastAsia="Times New Roman" w:hAnsi="Times New Roman" w:cs="Times New Roman"/>
          <w:sz w:val="24"/>
          <w:szCs w:val="24"/>
        </w:rPr>
        <w:t xml:space="preserve"> now have to take into </w:t>
      </w:r>
      <w:r>
        <w:rPr>
          <w:rFonts w:ascii="Times New Roman" w:eastAsia="Times New Roman" w:hAnsi="Times New Roman" w:cs="Times New Roman"/>
          <w:sz w:val="24"/>
          <w:szCs w:val="24"/>
        </w:rPr>
        <w:t>consideration</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factors, including</w:t>
      </w:r>
      <w:r w:rsidRPr="00607B81">
        <w:rPr>
          <w:rFonts w:ascii="Times New Roman" w:eastAsia="Times New Roman" w:hAnsi="Times New Roman" w:cs="Times New Roman"/>
          <w:sz w:val="24"/>
          <w:szCs w:val="24"/>
        </w:rPr>
        <w:t>:</w:t>
      </w: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The impact of inflation. </w:t>
      </w:r>
    </w:p>
    <w:p w:rsidR="00E30784" w:rsidRPr="00946CAE" w:rsidRDefault="00E30784" w:rsidP="00E30784">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How much you can afford to take out of your retirement plan each year.</w:t>
      </w:r>
    </w:p>
    <w:p w:rsidR="00E30784" w:rsidRPr="00946CAE" w:rsidRDefault="00E30784" w:rsidP="00E30784">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required minimum distributions, if any, do you need to take from your retirement plan.</w:t>
      </w:r>
    </w:p>
    <w:p w:rsidR="00E30784" w:rsidRPr="00946CAE" w:rsidRDefault="00E30784" w:rsidP="00E30784">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financial benefits you may have if you delay your retirement.</w:t>
      </w:r>
    </w:p>
    <w:p w:rsidR="00E30784" w:rsidRPr="00946CAE" w:rsidRDefault="00E30784" w:rsidP="00E30784">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mortgages</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large debts and </w:t>
      </w:r>
      <w:r w:rsidRPr="00607B81">
        <w:rPr>
          <w:rFonts w:ascii="Times New Roman" w:eastAsia="Times New Roman" w:hAnsi="Times New Roman" w:cs="Times New Roman"/>
          <w:sz w:val="24"/>
          <w:szCs w:val="24"/>
        </w:rPr>
        <w:t>bills you may have outstanding.</w:t>
      </w:r>
    </w:p>
    <w:p w:rsidR="00E30784" w:rsidRPr="00946CAE" w:rsidRDefault="00E30784" w:rsidP="00E30784">
      <w:pPr>
        <w:pStyle w:val="ListParagraph"/>
        <w:ind w:left="90" w:hanging="270"/>
        <w:rPr>
          <w:rFonts w:ascii="Times New Roman" w:eastAsia="Times New Roman" w:hAnsi="Times New Roman" w:cs="Times New Roman"/>
          <w:sz w:val="12"/>
          <w:szCs w:val="12"/>
        </w:rPr>
      </w:pPr>
    </w:p>
    <w:p w:rsidR="00E30784"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The total amount of wealth you have collected and saved for retirement.</w:t>
      </w:r>
    </w:p>
    <w:p w:rsidR="00E30784" w:rsidRPr="00946CAE" w:rsidRDefault="00E30784" w:rsidP="00E30784">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E30784" w:rsidRPr="00607B81" w:rsidRDefault="00E30784" w:rsidP="00E30784">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h</w:t>
      </w:r>
      <w:r w:rsidRPr="00607B81">
        <w:rPr>
          <w:rFonts w:ascii="Times New Roman" w:eastAsia="Times New Roman" w:hAnsi="Times New Roman" w:cs="Times New Roman"/>
          <w:sz w:val="24"/>
          <w:szCs w:val="24"/>
        </w:rPr>
        <w:t>ealth and long-term care costs during retirement.</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These are just </w:t>
      </w:r>
      <w:r>
        <w:rPr>
          <w:rFonts w:ascii="Times New Roman" w:eastAsia="Times New Roman" w:hAnsi="Times New Roman" w:cs="Times New Roman"/>
          <w:sz w:val="24"/>
          <w:szCs w:val="24"/>
        </w:rPr>
        <w:t>a few</w:t>
      </w:r>
      <w:r w:rsidRPr="00607B81">
        <w:rPr>
          <w:rFonts w:ascii="Times New Roman" w:eastAsia="Times New Roman" w:hAnsi="Times New Roman" w:cs="Times New Roman"/>
          <w:sz w:val="24"/>
          <w:szCs w:val="24"/>
        </w:rPr>
        <w:t xml:space="preserve"> of the co</w:t>
      </w:r>
      <w:r>
        <w:rPr>
          <w:rFonts w:ascii="Times New Roman" w:eastAsia="Times New Roman" w:hAnsi="Times New Roman" w:cs="Times New Roman"/>
          <w:sz w:val="24"/>
          <w:szCs w:val="24"/>
        </w:rPr>
        <w:t>mplex issues that retirees need</w:t>
      </w:r>
      <w:r w:rsidRPr="00607B81">
        <w:rPr>
          <w:rFonts w:ascii="Times New Roman" w:eastAsia="Times New Roman" w:hAnsi="Times New Roman" w:cs="Times New Roman"/>
          <w:sz w:val="24"/>
          <w:szCs w:val="24"/>
        </w:rPr>
        <w:t xml:space="preserve"> to consider. </w:t>
      </w:r>
      <w:r>
        <w:rPr>
          <w:rFonts w:ascii="Times New Roman" w:eastAsia="Times New Roman" w:hAnsi="Times New Roman" w:cs="Times New Roman"/>
          <w:sz w:val="24"/>
          <w:szCs w:val="24"/>
        </w:rPr>
        <w:t>A good strategy for</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approaching and preparing</w:t>
      </w:r>
      <w:r w:rsidRPr="00607B81">
        <w:rPr>
          <w:rFonts w:ascii="Times New Roman" w:eastAsia="Times New Roman" w:hAnsi="Times New Roman" w:cs="Times New Roman"/>
          <w:sz w:val="24"/>
          <w:szCs w:val="24"/>
        </w:rPr>
        <w:t xml:space="preserve"> for retirement is through a well-executed, long-term plan. Sadly, the reality for </w:t>
      </w:r>
      <w:r>
        <w:rPr>
          <w:rFonts w:ascii="Times New Roman" w:eastAsia="Times New Roman" w:hAnsi="Times New Roman" w:cs="Times New Roman"/>
          <w:sz w:val="24"/>
          <w:szCs w:val="24"/>
        </w:rPr>
        <w:t>many</w:t>
      </w:r>
      <w:r w:rsidRPr="00607B81">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is that their lifetime may have </w:t>
      </w:r>
      <w:r w:rsidRPr="00607B81">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d</w:t>
      </w:r>
      <w:r w:rsidRPr="00607B81">
        <w:rPr>
          <w:rFonts w:ascii="Times New Roman" w:eastAsia="Times New Roman" w:hAnsi="Times New Roman" w:cs="Times New Roman"/>
          <w:sz w:val="24"/>
          <w:szCs w:val="24"/>
        </w:rPr>
        <w:t xml:space="preserve"> unexpected situations like an untimely death, </w:t>
      </w:r>
      <w:r>
        <w:rPr>
          <w:rFonts w:ascii="Times New Roman" w:eastAsia="Times New Roman" w:hAnsi="Times New Roman" w:cs="Times New Roman"/>
          <w:sz w:val="24"/>
          <w:szCs w:val="24"/>
        </w:rPr>
        <w:t xml:space="preserve">a divorce, an </w:t>
      </w:r>
      <w:r w:rsidRPr="00607B81">
        <w:rPr>
          <w:rFonts w:ascii="Times New Roman" w:eastAsia="Times New Roman" w:hAnsi="Times New Roman" w:cs="Times New Roman"/>
          <w:sz w:val="24"/>
          <w:szCs w:val="24"/>
        </w:rPr>
        <w:t xml:space="preserve">unfortunate disability, or any one of </w:t>
      </w:r>
      <w:r>
        <w:rPr>
          <w:rFonts w:ascii="Times New Roman" w:eastAsia="Times New Roman" w:hAnsi="Times New Roman" w:cs="Times New Roman"/>
          <w:sz w:val="24"/>
          <w:szCs w:val="24"/>
        </w:rPr>
        <w:t xml:space="preserve">a </w:t>
      </w:r>
      <w:r w:rsidRPr="00607B81">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of</w:t>
      </w:r>
      <w:r w:rsidRPr="00607B81">
        <w:rPr>
          <w:rFonts w:ascii="Times New Roman" w:eastAsia="Times New Roman" w:hAnsi="Times New Roman" w:cs="Times New Roman"/>
          <w:sz w:val="24"/>
          <w:szCs w:val="24"/>
        </w:rPr>
        <w:t xml:space="preserve"> unpredictable and </w:t>
      </w:r>
      <w:r>
        <w:rPr>
          <w:rFonts w:ascii="Times New Roman" w:eastAsia="Times New Roman" w:hAnsi="Times New Roman" w:cs="Times New Roman"/>
          <w:sz w:val="24"/>
          <w:szCs w:val="24"/>
        </w:rPr>
        <w:t>unpreventable</w:t>
      </w:r>
      <w:r w:rsidRPr="00607B81">
        <w:rPr>
          <w:rFonts w:ascii="Times New Roman" w:eastAsia="Times New Roman" w:hAnsi="Times New Roman" w:cs="Times New Roman"/>
          <w:sz w:val="24"/>
          <w:szCs w:val="24"/>
        </w:rPr>
        <w:t xml:space="preserve"> obstacles </w:t>
      </w:r>
      <w:r>
        <w:rPr>
          <w:rFonts w:ascii="Times New Roman" w:eastAsia="Times New Roman" w:hAnsi="Times New Roman" w:cs="Times New Roman"/>
          <w:sz w:val="24"/>
          <w:szCs w:val="24"/>
        </w:rPr>
        <w:t>that</w:t>
      </w:r>
      <w:r w:rsidRPr="00607B81">
        <w:rPr>
          <w:rFonts w:ascii="Times New Roman" w:eastAsia="Times New Roman" w:hAnsi="Times New Roman" w:cs="Times New Roman"/>
          <w:sz w:val="24"/>
          <w:szCs w:val="24"/>
        </w:rPr>
        <w:t xml:space="preserve"> change</w:t>
      </w:r>
      <w:r>
        <w:rPr>
          <w:rFonts w:ascii="Times New Roman" w:eastAsia="Times New Roman" w:hAnsi="Times New Roman" w:cs="Times New Roman"/>
          <w:sz w:val="24"/>
          <w:szCs w:val="24"/>
        </w:rPr>
        <w:t>d</w:t>
      </w:r>
      <w:r w:rsidRPr="00607B81">
        <w:rPr>
          <w:rFonts w:ascii="Times New Roman" w:eastAsia="Times New Roman" w:hAnsi="Times New Roman" w:cs="Times New Roman"/>
          <w:sz w:val="24"/>
          <w:szCs w:val="24"/>
        </w:rPr>
        <w:t xml:space="preserve"> or alter</w:t>
      </w:r>
      <w:r>
        <w:rPr>
          <w:rFonts w:ascii="Times New Roman" w:eastAsia="Times New Roman" w:hAnsi="Times New Roman" w:cs="Times New Roman"/>
          <w:sz w:val="24"/>
          <w:szCs w:val="24"/>
        </w:rPr>
        <w:t>ed</w:t>
      </w:r>
      <w:r w:rsidRPr="00607B81">
        <w:rPr>
          <w:rFonts w:ascii="Times New Roman" w:eastAsia="Times New Roman" w:hAnsi="Times New Roman" w:cs="Times New Roman"/>
          <w:sz w:val="24"/>
          <w:szCs w:val="24"/>
        </w:rPr>
        <w:t xml:space="preserve"> even </w:t>
      </w:r>
      <w:r>
        <w:rPr>
          <w:rFonts w:ascii="Times New Roman" w:eastAsia="Times New Roman" w:hAnsi="Times New Roman" w:cs="Times New Roman"/>
          <w:sz w:val="24"/>
          <w:szCs w:val="24"/>
        </w:rPr>
        <w:t>the</w:t>
      </w:r>
      <w:r w:rsidRPr="00607B81">
        <w:rPr>
          <w:rFonts w:ascii="Times New Roman" w:eastAsia="Times New Roman" w:hAnsi="Times New Roman" w:cs="Times New Roman"/>
          <w:sz w:val="24"/>
          <w:szCs w:val="24"/>
        </w:rPr>
        <w:t xml:space="preserve"> best</w:t>
      </w:r>
      <w:r>
        <w:rPr>
          <w:rFonts w:ascii="Times New Roman" w:eastAsia="Times New Roman" w:hAnsi="Times New Roman" w:cs="Times New Roman"/>
          <w:sz w:val="24"/>
          <w:szCs w:val="24"/>
        </w:rPr>
        <w:t xml:space="preserve"> of</w:t>
      </w:r>
      <w:r w:rsidRPr="00607B81">
        <w:rPr>
          <w:rFonts w:ascii="Times New Roman" w:eastAsia="Times New Roman" w:hAnsi="Times New Roman" w:cs="Times New Roman"/>
          <w:sz w:val="24"/>
          <w:szCs w:val="24"/>
        </w:rPr>
        <w:t xml:space="preserve"> intentions. As a result, many people today find </w:t>
      </w:r>
      <w:r w:rsidRPr="00607B81">
        <w:rPr>
          <w:rFonts w:ascii="Times New Roman" w:eastAsia="Times New Roman" w:hAnsi="Times New Roman" w:cs="Times New Roman"/>
          <w:sz w:val="24"/>
          <w:szCs w:val="24"/>
        </w:rPr>
        <w:lastRenderedPageBreak/>
        <w:t xml:space="preserve">themselves in the </w:t>
      </w:r>
      <w:r>
        <w:rPr>
          <w:rFonts w:ascii="Times New Roman" w:eastAsia="Times New Roman" w:hAnsi="Times New Roman" w:cs="Times New Roman"/>
          <w:sz w:val="24"/>
          <w:szCs w:val="24"/>
        </w:rPr>
        <w:t>twilight</w:t>
      </w:r>
      <w:r w:rsidRPr="00607B81">
        <w:rPr>
          <w:rFonts w:ascii="Times New Roman" w:eastAsia="Times New Roman" w:hAnsi="Times New Roman" w:cs="Times New Roman"/>
          <w:sz w:val="24"/>
          <w:szCs w:val="24"/>
        </w:rPr>
        <w:t xml:space="preserve"> of their working years having </w:t>
      </w:r>
      <w:r>
        <w:rPr>
          <w:rFonts w:ascii="Times New Roman" w:eastAsia="Times New Roman" w:hAnsi="Times New Roman" w:cs="Times New Roman"/>
          <w:sz w:val="24"/>
          <w:szCs w:val="24"/>
        </w:rPr>
        <w:t xml:space="preserve">saved less </w:t>
      </w:r>
      <w:r w:rsidRPr="00607B81">
        <w:rPr>
          <w:rFonts w:ascii="Times New Roman" w:eastAsia="Times New Roman" w:hAnsi="Times New Roman" w:cs="Times New Roman"/>
          <w:sz w:val="24"/>
          <w:szCs w:val="24"/>
        </w:rPr>
        <w:t>for their retirement than they anticipated</w:t>
      </w:r>
      <w:r>
        <w:rPr>
          <w:rFonts w:ascii="Times New Roman" w:eastAsia="Times New Roman" w:hAnsi="Times New Roman" w:cs="Times New Roman"/>
          <w:sz w:val="24"/>
          <w:szCs w:val="24"/>
        </w:rPr>
        <w:t xml:space="preserve"> and scrambling to find a way to compensate or make up for the cash they will need</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 to realize the retirement they once desired.</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who are in their 50s and 60s</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without large retirement accounts may</w:t>
      </w:r>
      <w:r w:rsidRPr="00607B81">
        <w:rPr>
          <w:rFonts w:ascii="Times New Roman" w:eastAsia="Times New Roman" w:hAnsi="Times New Roman" w:cs="Times New Roman"/>
          <w:sz w:val="24"/>
          <w:szCs w:val="24"/>
        </w:rPr>
        <w:t xml:space="preserve"> not have the time to receive the full benefits from compounding the returns on </w:t>
      </w:r>
      <w:r>
        <w:rPr>
          <w:rFonts w:ascii="Times New Roman" w:eastAsia="Times New Roman" w:hAnsi="Times New Roman" w:cs="Times New Roman"/>
          <w:sz w:val="24"/>
          <w:szCs w:val="24"/>
        </w:rPr>
        <w:t>their</w:t>
      </w:r>
      <w:r w:rsidRPr="00607B81">
        <w:rPr>
          <w:rFonts w:ascii="Times New Roman" w:eastAsia="Times New Roman" w:hAnsi="Times New Roman" w:cs="Times New Roman"/>
          <w:sz w:val="24"/>
          <w:szCs w:val="24"/>
        </w:rPr>
        <w:t xml:space="preserve"> investments. Also</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in today’s low interest rate environment, many of your safer choices will not grow as fast as they would have when interest rates were higher</w:t>
      </w:r>
      <w:r>
        <w:rPr>
          <w:rFonts w:ascii="Times New Roman" w:eastAsia="Times New Roman" w:hAnsi="Times New Roman" w:cs="Times New Roman"/>
          <w:sz w:val="24"/>
          <w:szCs w:val="24"/>
        </w:rPr>
        <w:t>. Y</w:t>
      </w:r>
      <w:r w:rsidRPr="00607B81">
        <w:rPr>
          <w:rFonts w:ascii="Times New Roman" w:eastAsia="Times New Roman" w:hAnsi="Times New Roman" w:cs="Times New Roman"/>
          <w:sz w:val="24"/>
          <w:szCs w:val="24"/>
        </w:rPr>
        <w:t xml:space="preserve">our retirement savings </w:t>
      </w:r>
      <w:r>
        <w:rPr>
          <w:rFonts w:ascii="Times New Roman" w:eastAsia="Times New Roman" w:hAnsi="Times New Roman" w:cs="Times New Roman"/>
          <w:sz w:val="24"/>
          <w:szCs w:val="24"/>
        </w:rPr>
        <w:t xml:space="preserve">can </w:t>
      </w:r>
      <w:r w:rsidRPr="00607B81">
        <w:rPr>
          <w:rFonts w:ascii="Times New Roman" w:eastAsia="Times New Roman" w:hAnsi="Times New Roman" w:cs="Times New Roman"/>
          <w:sz w:val="24"/>
          <w:szCs w:val="24"/>
        </w:rPr>
        <w:t>still have the opportunity to grow by the time you need</w:t>
      </w:r>
      <w:r>
        <w:rPr>
          <w:rFonts w:ascii="Times New Roman" w:eastAsia="Times New Roman" w:hAnsi="Times New Roman" w:cs="Times New Roman"/>
          <w:sz w:val="24"/>
          <w:szCs w:val="24"/>
        </w:rPr>
        <w:t xml:space="preserve"> to access your funds. T</w:t>
      </w:r>
      <w:r w:rsidRPr="00607B81">
        <w:rPr>
          <w:rFonts w:ascii="Times New Roman" w:eastAsia="Times New Roman" w:hAnsi="Times New Roman" w:cs="Times New Roman"/>
          <w:sz w:val="24"/>
          <w:szCs w:val="24"/>
        </w:rPr>
        <w:t xml:space="preserve">he tax law provides a few provisions for individuals </w:t>
      </w:r>
      <w:r>
        <w:rPr>
          <w:rFonts w:ascii="Times New Roman" w:eastAsia="Times New Roman" w:hAnsi="Times New Roman" w:cs="Times New Roman"/>
          <w:sz w:val="24"/>
          <w:szCs w:val="24"/>
        </w:rPr>
        <w:t>over 50 that are continuing or even starting</w:t>
      </w:r>
      <w:r w:rsidRPr="00607B81">
        <w:rPr>
          <w:rFonts w:ascii="Times New Roman" w:eastAsia="Times New Roman" w:hAnsi="Times New Roman" w:cs="Times New Roman"/>
          <w:sz w:val="24"/>
          <w:szCs w:val="24"/>
        </w:rPr>
        <w:t xml:space="preserve"> to save for their retirement</w:t>
      </w:r>
      <w:r>
        <w:rPr>
          <w:rFonts w:ascii="Times New Roman" w:eastAsia="Times New Roman" w:hAnsi="Times New Roman" w:cs="Times New Roman"/>
          <w:sz w:val="24"/>
          <w:szCs w:val="24"/>
        </w:rPr>
        <w:t xml:space="preserve">. If you </w:t>
      </w:r>
      <w:r w:rsidRPr="00607B81">
        <w:rPr>
          <w:rFonts w:ascii="Times New Roman" w:eastAsia="Times New Roman" w:hAnsi="Times New Roman" w:cs="Times New Roman"/>
          <w:sz w:val="24"/>
          <w:szCs w:val="24"/>
        </w:rPr>
        <w:t>are 50</w:t>
      </w:r>
      <w:r>
        <w:rPr>
          <w:rFonts w:ascii="Times New Roman" w:eastAsia="Times New Roman" w:hAnsi="Times New Roman" w:cs="Times New Roman"/>
          <w:sz w:val="24"/>
          <w:szCs w:val="24"/>
        </w:rPr>
        <w:t xml:space="preserve"> or older you can put up to $</w:t>
      </w:r>
      <w:r w:rsidR="002072EC">
        <w:rPr>
          <w:rFonts w:ascii="Times New Roman" w:eastAsia="Times New Roman" w:hAnsi="Times New Roman" w:cs="Times New Roman"/>
          <w:sz w:val="24"/>
          <w:szCs w:val="24"/>
        </w:rPr>
        <w:t>7,0</w:t>
      </w:r>
      <w:r w:rsidRPr="00607B81">
        <w:rPr>
          <w:rFonts w:ascii="Times New Roman" w:eastAsia="Times New Roman" w:hAnsi="Times New Roman" w:cs="Times New Roman"/>
          <w:sz w:val="24"/>
          <w:szCs w:val="24"/>
        </w:rPr>
        <w:t xml:space="preserve">00 ($1,000 more </w:t>
      </w:r>
      <w:r>
        <w:rPr>
          <w:rFonts w:ascii="Times New Roman" w:eastAsia="Times New Roman" w:hAnsi="Times New Roman" w:cs="Times New Roman"/>
          <w:sz w:val="24"/>
          <w:szCs w:val="24"/>
        </w:rPr>
        <w:t>than younger savers</w:t>
      </w:r>
      <w:r w:rsidRPr="00607B81">
        <w:rPr>
          <w:rFonts w:ascii="Times New Roman" w:eastAsia="Times New Roman" w:hAnsi="Times New Roman" w:cs="Times New Roman"/>
          <w:sz w:val="24"/>
          <w:szCs w:val="24"/>
        </w:rPr>
        <w:t>) in your regular IRA or Roth IRA. If you are over 50 years ol</w:t>
      </w:r>
      <w:r>
        <w:rPr>
          <w:rFonts w:ascii="Times New Roman" w:eastAsia="Times New Roman" w:hAnsi="Times New Roman" w:cs="Times New Roman"/>
          <w:sz w:val="24"/>
          <w:szCs w:val="24"/>
        </w:rPr>
        <w:t>d you can also add an extra $6,0</w:t>
      </w:r>
      <w:r w:rsidRPr="00607B81">
        <w:rPr>
          <w:rFonts w:ascii="Times New Roman" w:eastAsia="Times New Roman" w:hAnsi="Times New Roman" w:cs="Times New Roman"/>
          <w:sz w:val="24"/>
          <w:szCs w:val="24"/>
        </w:rPr>
        <w:t xml:space="preserve">00 to a 401(k) plan </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compared to your younger co-workers</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IRAs and 401(k) plans provide for tax-deferred growth, while Roth IRAs can offer tax-free growth. These options </w:t>
      </w:r>
      <w:r>
        <w:rPr>
          <w:rFonts w:ascii="Times New Roman" w:eastAsia="Times New Roman" w:hAnsi="Times New Roman" w:cs="Times New Roman"/>
          <w:sz w:val="24"/>
          <w:szCs w:val="24"/>
        </w:rPr>
        <w:t>are always</w:t>
      </w:r>
      <w:r w:rsidRPr="00607B81">
        <w:rPr>
          <w:rFonts w:ascii="Times New Roman" w:eastAsia="Times New Roman" w:hAnsi="Times New Roman" w:cs="Times New Roman"/>
          <w:sz w:val="24"/>
          <w:szCs w:val="24"/>
        </w:rPr>
        <w:t xml:space="preserve"> attractive for those still working and over age 50, but there are </w:t>
      </w:r>
      <w:r>
        <w:rPr>
          <w:rFonts w:ascii="Times New Roman" w:eastAsia="Times New Roman" w:hAnsi="Times New Roman" w:cs="Times New Roman"/>
          <w:sz w:val="24"/>
          <w:szCs w:val="24"/>
        </w:rPr>
        <w:t>many</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restrictions and guidelines</w:t>
      </w:r>
      <w:r w:rsidRPr="00607B81">
        <w:rPr>
          <w:rFonts w:ascii="Times New Roman" w:eastAsia="Times New Roman" w:hAnsi="Times New Roman" w:cs="Times New Roman"/>
          <w:sz w:val="24"/>
          <w:szCs w:val="24"/>
        </w:rPr>
        <w:t xml:space="preserve"> on who can participate and to what extent. This is an area </w:t>
      </w:r>
      <w:r>
        <w:rPr>
          <w:rFonts w:ascii="Times New Roman" w:eastAsia="Times New Roman" w:hAnsi="Times New Roman" w:cs="Times New Roman"/>
          <w:sz w:val="24"/>
          <w:szCs w:val="24"/>
        </w:rPr>
        <w:t xml:space="preserve">where </w:t>
      </w:r>
      <w:r w:rsidRPr="00607B81">
        <w:rPr>
          <w:rFonts w:ascii="Times New Roman" w:eastAsia="Times New Roman" w:hAnsi="Times New Roman" w:cs="Times New Roman"/>
          <w:sz w:val="24"/>
          <w:szCs w:val="24"/>
        </w:rPr>
        <w:t xml:space="preserve">we can help. For </w:t>
      </w:r>
      <w:r>
        <w:rPr>
          <w:rFonts w:ascii="Times New Roman" w:eastAsia="Times New Roman" w:hAnsi="Times New Roman" w:cs="Times New Roman"/>
          <w:sz w:val="24"/>
          <w:szCs w:val="24"/>
        </w:rPr>
        <w:t>clients</w:t>
      </w:r>
      <w:r w:rsidRPr="00607B81">
        <w:rPr>
          <w:rFonts w:ascii="Times New Roman" w:eastAsia="Times New Roman" w:hAnsi="Times New Roman" w:cs="Times New Roman"/>
          <w:sz w:val="24"/>
          <w:szCs w:val="24"/>
        </w:rPr>
        <w:t xml:space="preserve"> who are interested in learning how to maximize </w:t>
      </w:r>
      <w:r>
        <w:rPr>
          <w:rFonts w:ascii="Times New Roman" w:eastAsia="Times New Roman" w:hAnsi="Times New Roman" w:cs="Times New Roman"/>
          <w:sz w:val="24"/>
          <w:szCs w:val="24"/>
        </w:rPr>
        <w:t>their</w:t>
      </w:r>
      <w:r w:rsidRPr="00607B81">
        <w:rPr>
          <w:rFonts w:ascii="Times New Roman" w:eastAsia="Times New Roman" w:hAnsi="Times New Roman" w:cs="Times New Roman"/>
          <w:sz w:val="24"/>
          <w:szCs w:val="24"/>
        </w:rPr>
        <w:t xml:space="preserve"> retirement savings</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always</w:t>
      </w:r>
      <w:r w:rsidRPr="00607B81">
        <w:rPr>
          <w:rFonts w:ascii="Times New Roman" w:eastAsia="Times New Roman" w:hAnsi="Times New Roman" w:cs="Times New Roman"/>
          <w:sz w:val="24"/>
          <w:szCs w:val="24"/>
        </w:rPr>
        <w:t xml:space="preserve"> enjoy the opportunity to discuss </w:t>
      </w:r>
      <w:r>
        <w:rPr>
          <w:rFonts w:ascii="Times New Roman" w:eastAsia="Times New Roman" w:hAnsi="Times New Roman" w:cs="Times New Roman"/>
          <w:sz w:val="24"/>
          <w:szCs w:val="24"/>
        </w:rPr>
        <w:t>their specific situation and plans</w:t>
      </w:r>
      <w:r w:rsidRPr="00607B81">
        <w:rPr>
          <w:rFonts w:ascii="Times New Roman" w:eastAsia="Times New Roman" w:hAnsi="Times New Roman" w:cs="Times New Roman"/>
          <w:sz w:val="24"/>
          <w:szCs w:val="24"/>
        </w:rPr>
        <w:t>.</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1008" behindDoc="0" locked="0" layoutInCell="1" allowOverlap="1" wp14:anchorId="3D9FFF58" wp14:editId="3E139548">
            <wp:simplePos x="0" y="0"/>
            <wp:positionH relativeFrom="column">
              <wp:posOffset>-231140</wp:posOffset>
            </wp:positionH>
            <wp:positionV relativeFrom="paragraph">
              <wp:posOffset>29845</wp:posOffset>
            </wp:positionV>
            <wp:extent cx="1876425" cy="2486025"/>
            <wp:effectExtent l="0" t="0" r="9525" b="9525"/>
            <wp:wrapSquare wrapText="bothSides"/>
            <wp:docPr id="13" name="il_fi" descr="http://www.mbmcgrady.co.uk/wp-content/uploads/2011/01/Retirement-ag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bmcgrady.co.uk/wp-content/uploads/2011/01/Retirement-age-300x199.jpg"/>
                    <pic:cNvPicPr>
                      <a:picLocks noChangeAspect="1" noChangeArrowheads="1"/>
                    </pic:cNvPicPr>
                  </pic:nvPicPr>
                  <pic:blipFill>
                    <a:blip r:embed="rId10" cstate="print"/>
                    <a:srcRect/>
                    <a:stretch>
                      <a:fillRect/>
                    </a:stretch>
                  </pic:blipFill>
                  <pic:spPr bwMode="auto">
                    <a:xfrm>
                      <a:off x="0" y="0"/>
                      <a:ext cx="1876425" cy="248602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607B81">
        <w:rPr>
          <w:rFonts w:ascii="Times New Roman" w:eastAsia="Times New Roman" w:hAnsi="Times New Roman" w:cs="Times New Roman"/>
          <w:sz w:val="24"/>
          <w:szCs w:val="24"/>
        </w:rPr>
        <w:t xml:space="preserve">Today, many people are delaying their </w:t>
      </w:r>
      <w:r>
        <w:rPr>
          <w:rFonts w:ascii="Times New Roman" w:eastAsia="Times New Roman" w:hAnsi="Times New Roman" w:cs="Times New Roman"/>
          <w:sz w:val="24"/>
          <w:szCs w:val="24"/>
        </w:rPr>
        <w:t xml:space="preserve">actual </w:t>
      </w:r>
      <w:r w:rsidRPr="00607B81">
        <w:rPr>
          <w:rFonts w:ascii="Times New Roman" w:eastAsia="Times New Roman" w:hAnsi="Times New Roman" w:cs="Times New Roman"/>
          <w:sz w:val="24"/>
          <w:szCs w:val="24"/>
        </w:rPr>
        <w:t>retirement date. Every year you continue to work can help your planning in two ways. First, delaying retirement mean</w:t>
      </w:r>
      <w:r>
        <w:rPr>
          <w:rFonts w:ascii="Times New Roman" w:eastAsia="Times New Roman" w:hAnsi="Times New Roman" w:cs="Times New Roman"/>
          <w:sz w:val="24"/>
          <w:szCs w:val="24"/>
        </w:rPr>
        <w:t>s</w:t>
      </w:r>
      <w:r w:rsidRPr="00607B81">
        <w:rPr>
          <w:rFonts w:ascii="Times New Roman" w:eastAsia="Times New Roman" w:hAnsi="Times New Roman" w:cs="Times New Roman"/>
          <w:sz w:val="24"/>
          <w:szCs w:val="24"/>
        </w:rPr>
        <w:t xml:space="preserve"> there is another year you are working and earning an income and saving for retirement. Second, because you are still working, you may not need to </w:t>
      </w:r>
      <w:r>
        <w:rPr>
          <w:rFonts w:ascii="Times New Roman" w:eastAsia="Times New Roman" w:hAnsi="Times New Roman" w:cs="Times New Roman"/>
          <w:sz w:val="24"/>
          <w:szCs w:val="24"/>
        </w:rPr>
        <w:t>use</w:t>
      </w:r>
      <w:r w:rsidRPr="00607B81">
        <w:rPr>
          <w:rFonts w:ascii="Times New Roman" w:eastAsia="Times New Roman" w:hAnsi="Times New Roman" w:cs="Times New Roman"/>
          <w:sz w:val="24"/>
          <w:szCs w:val="24"/>
        </w:rPr>
        <w:t xml:space="preserve"> your retirement savings that year for </w:t>
      </w:r>
      <w:r>
        <w:rPr>
          <w:rFonts w:ascii="Times New Roman" w:eastAsia="Times New Roman" w:hAnsi="Times New Roman" w:cs="Times New Roman"/>
          <w:sz w:val="24"/>
          <w:szCs w:val="24"/>
        </w:rPr>
        <w:t>financial help. D</w:t>
      </w:r>
      <w:r w:rsidRPr="00607B81">
        <w:rPr>
          <w:rFonts w:ascii="Times New Roman" w:eastAsia="Times New Roman" w:hAnsi="Times New Roman" w:cs="Times New Roman"/>
          <w:sz w:val="24"/>
          <w:szCs w:val="24"/>
        </w:rPr>
        <w:t>elaying your retirement allow</w:t>
      </w:r>
      <w:r>
        <w:rPr>
          <w:rFonts w:ascii="Times New Roman" w:eastAsia="Times New Roman" w:hAnsi="Times New Roman" w:cs="Times New Roman"/>
          <w:sz w:val="24"/>
          <w:szCs w:val="24"/>
        </w:rPr>
        <w:t>s</w:t>
      </w:r>
      <w:r w:rsidRPr="00607B81">
        <w:rPr>
          <w:rFonts w:ascii="Times New Roman" w:eastAsia="Times New Roman" w:hAnsi="Times New Roman" w:cs="Times New Roman"/>
          <w:sz w:val="24"/>
          <w:szCs w:val="24"/>
        </w:rPr>
        <w:t xml:space="preserve"> your nest egg to </w:t>
      </w:r>
      <w:r>
        <w:rPr>
          <w:rFonts w:ascii="Times New Roman" w:eastAsia="Times New Roman" w:hAnsi="Times New Roman" w:cs="Times New Roman"/>
          <w:sz w:val="24"/>
          <w:szCs w:val="24"/>
        </w:rPr>
        <w:t>hopefully g</w:t>
      </w:r>
      <w:r w:rsidRPr="00607B81">
        <w:rPr>
          <w:rFonts w:ascii="Times New Roman" w:eastAsia="Times New Roman" w:hAnsi="Times New Roman" w:cs="Times New Roman"/>
          <w:sz w:val="24"/>
          <w:szCs w:val="24"/>
        </w:rPr>
        <w:t xml:space="preserve">row for another year. </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Americans</w:t>
      </w:r>
      <w:r w:rsidRPr="00607B81">
        <w:rPr>
          <w:rFonts w:ascii="Times New Roman" w:eastAsia="Times New Roman" w:hAnsi="Times New Roman" w:cs="Times New Roman"/>
          <w:sz w:val="24"/>
          <w:szCs w:val="24"/>
        </w:rPr>
        <w:t xml:space="preserve">, retirement </w:t>
      </w:r>
      <w:r>
        <w:rPr>
          <w:rFonts w:ascii="Times New Roman" w:eastAsia="Times New Roman" w:hAnsi="Times New Roman" w:cs="Times New Roman"/>
          <w:sz w:val="24"/>
          <w:szCs w:val="24"/>
        </w:rPr>
        <w:t xml:space="preserve">today </w:t>
      </w:r>
      <w:r w:rsidRPr="00607B81">
        <w:rPr>
          <w:rFonts w:ascii="Times New Roman" w:eastAsia="Times New Roman" w:hAnsi="Times New Roman" w:cs="Times New Roman"/>
          <w:sz w:val="24"/>
          <w:szCs w:val="24"/>
        </w:rPr>
        <w:t>can be broken down into four phases:</w:t>
      </w:r>
    </w:p>
    <w:p w:rsidR="00E30784" w:rsidRPr="001B0C5B" w:rsidRDefault="00E30784" w:rsidP="00E30784">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Pre-retirement;</w:t>
      </w:r>
    </w:p>
    <w:p w:rsidR="00E30784" w:rsidRPr="001B0C5B" w:rsidRDefault="00E30784" w:rsidP="00E30784">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Early retirement;</w:t>
      </w:r>
    </w:p>
    <w:p w:rsidR="00E30784" w:rsidRPr="001B0C5B" w:rsidRDefault="00E30784" w:rsidP="00E30784">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Full retirement; and</w:t>
      </w:r>
    </w:p>
    <w:p w:rsidR="00E30784" w:rsidRPr="001B0C5B" w:rsidRDefault="00E30784" w:rsidP="00E30784">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Final retirement.</w:t>
      </w:r>
    </w:p>
    <w:p w:rsidR="00E30784" w:rsidRPr="00A51952" w:rsidRDefault="00E30784" w:rsidP="00E30784">
      <w:pPr>
        <w:shd w:val="clear" w:color="auto" w:fill="FFFFFF"/>
        <w:spacing w:before="100" w:beforeAutospacing="1" w:after="100" w:afterAutospacing="1" w:line="240" w:lineRule="auto"/>
        <w:ind w:left="-270"/>
        <w:rPr>
          <w:rFonts w:ascii="Times New Roman" w:eastAsia="Times New Roman" w:hAnsi="Times New Roman" w:cs="Times New Roman"/>
          <w:sz w:val="24"/>
          <w:szCs w:val="24"/>
        </w:rPr>
      </w:pPr>
      <w:r w:rsidRPr="00A51952">
        <w:rPr>
          <w:rFonts w:ascii="Times New Roman" w:eastAsia="Times New Roman" w:hAnsi="Times New Roman" w:cs="Times New Roman"/>
          <w:sz w:val="24"/>
          <w:szCs w:val="24"/>
        </w:rPr>
        <w:t>Let’s take a brief look at each of these stages.</w:t>
      </w:r>
    </w:p>
    <w:p w:rsidR="00E30784" w:rsidRPr="00A51952" w:rsidRDefault="00E30784" w:rsidP="00E30784">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Pre-retirement Phase</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9984" behindDoc="0" locked="0" layoutInCell="1" allowOverlap="1" wp14:anchorId="1052BB7C" wp14:editId="50EF2CBB">
            <wp:simplePos x="0" y="0"/>
            <wp:positionH relativeFrom="column">
              <wp:posOffset>1133475</wp:posOffset>
            </wp:positionH>
            <wp:positionV relativeFrom="paragraph">
              <wp:posOffset>94615</wp:posOffset>
            </wp:positionV>
            <wp:extent cx="1880870" cy="2162175"/>
            <wp:effectExtent l="0" t="0" r="5080" b="9525"/>
            <wp:wrapSquare wrapText="bothSides"/>
            <wp:docPr id="12" name="il_fi" descr="http://www.retirementcalculator.com/wp-content/uploads/2011/02/investing-for-retiremen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tirementcalculator.com/wp-content/uploads/2011/02/investing-for-retirement-150x150.jpg"/>
                    <pic:cNvPicPr>
                      <a:picLocks noChangeAspect="1" noChangeArrowheads="1"/>
                    </pic:cNvPicPr>
                  </pic:nvPicPr>
                  <pic:blipFill>
                    <a:blip r:embed="rId11" cstate="print"/>
                    <a:srcRect/>
                    <a:stretch>
                      <a:fillRect/>
                    </a:stretch>
                  </pic:blipFill>
                  <pic:spPr bwMode="auto">
                    <a:xfrm>
                      <a:off x="0" y="0"/>
                      <a:ext cx="1880870" cy="21621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607B81">
        <w:rPr>
          <w:rFonts w:ascii="Times New Roman" w:eastAsia="Times New Roman" w:hAnsi="Times New Roman" w:cs="Times New Roman"/>
          <w:sz w:val="24"/>
          <w:szCs w:val="24"/>
        </w:rPr>
        <w:t xml:space="preserve">Pre-retirement is that time period </w:t>
      </w:r>
      <w:r>
        <w:rPr>
          <w:rFonts w:ascii="Times New Roman" w:eastAsia="Times New Roman" w:hAnsi="Times New Roman" w:cs="Times New Roman"/>
          <w:sz w:val="24"/>
          <w:szCs w:val="24"/>
        </w:rPr>
        <w:t>when</w:t>
      </w:r>
      <w:r w:rsidRPr="00607B81">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begin to take a look at slowing down and begin to plan your life after your career. </w:t>
      </w:r>
      <w:r w:rsidRPr="00607B81">
        <w:rPr>
          <w:rFonts w:ascii="Times New Roman" w:eastAsia="Times New Roman" w:hAnsi="Times New Roman" w:cs="Times New Roman"/>
          <w:sz w:val="24"/>
          <w:szCs w:val="24"/>
        </w:rPr>
        <w:t xml:space="preserve">This is the time you </w:t>
      </w:r>
      <w:r>
        <w:rPr>
          <w:rFonts w:ascii="Times New Roman" w:eastAsia="Times New Roman" w:hAnsi="Times New Roman" w:cs="Times New Roman"/>
          <w:sz w:val="24"/>
          <w:szCs w:val="24"/>
        </w:rPr>
        <w:t xml:space="preserve">should </w:t>
      </w:r>
      <w:r w:rsidRPr="00607B81">
        <w:rPr>
          <w:rFonts w:ascii="Times New Roman" w:eastAsia="Times New Roman" w:hAnsi="Times New Roman" w:cs="Times New Roman"/>
          <w:sz w:val="24"/>
          <w:szCs w:val="24"/>
        </w:rPr>
        <w:t xml:space="preserve">ask yourself how much money you will need and how you can make the most of your retirement. As a starting point, most experts </w:t>
      </w:r>
      <w:r>
        <w:rPr>
          <w:rFonts w:ascii="Times New Roman" w:eastAsia="Times New Roman" w:hAnsi="Times New Roman" w:cs="Times New Roman"/>
          <w:sz w:val="24"/>
          <w:szCs w:val="24"/>
        </w:rPr>
        <w:t>suggest</w:t>
      </w:r>
      <w:r w:rsidRPr="00607B81">
        <w:rPr>
          <w:rFonts w:ascii="Times New Roman" w:eastAsia="Times New Roman" w:hAnsi="Times New Roman" w:cs="Times New Roman"/>
          <w:sz w:val="24"/>
          <w:szCs w:val="24"/>
        </w:rPr>
        <w:t xml:space="preserve"> that you will not need your full earnings to carry you through retirement but a high percentage of it. Obviously, the percentage is higher if you earn less, and can be </w:t>
      </w:r>
      <w:r>
        <w:rPr>
          <w:rFonts w:ascii="Times New Roman" w:eastAsia="Times New Roman" w:hAnsi="Times New Roman" w:cs="Times New Roman"/>
          <w:sz w:val="24"/>
          <w:szCs w:val="24"/>
        </w:rPr>
        <w:t>lower if you earn more. Although everyone’s situation is different, o</w:t>
      </w:r>
      <w:r w:rsidRPr="00607B81">
        <w:rPr>
          <w:rFonts w:ascii="Times New Roman" w:eastAsia="Times New Roman" w:hAnsi="Times New Roman" w:cs="Times New Roman"/>
          <w:sz w:val="24"/>
          <w:szCs w:val="24"/>
        </w:rPr>
        <w:t xml:space="preserve">ne of the keys to success is to </w:t>
      </w:r>
      <w:r>
        <w:rPr>
          <w:rFonts w:ascii="Times New Roman" w:eastAsia="Times New Roman" w:hAnsi="Times New Roman" w:cs="Times New Roman"/>
          <w:sz w:val="24"/>
          <w:szCs w:val="24"/>
        </w:rPr>
        <w:t xml:space="preserve">consider preparing </w:t>
      </w:r>
      <w:r w:rsidRPr="00607B81">
        <w:rPr>
          <w:rFonts w:ascii="Times New Roman" w:eastAsia="Times New Roman" w:hAnsi="Times New Roman" w:cs="Times New Roman"/>
          <w:sz w:val="24"/>
          <w:szCs w:val="24"/>
        </w:rPr>
        <w:t xml:space="preserve">an active budget of your expected expenses in retirement. You can </w:t>
      </w:r>
      <w:r>
        <w:rPr>
          <w:rFonts w:ascii="Times New Roman" w:eastAsia="Times New Roman" w:hAnsi="Times New Roman" w:cs="Times New Roman"/>
          <w:sz w:val="24"/>
          <w:szCs w:val="24"/>
        </w:rPr>
        <w:t xml:space="preserve">then review </w:t>
      </w:r>
      <w:r w:rsidRPr="00607B81">
        <w:rPr>
          <w:rFonts w:ascii="Times New Roman" w:eastAsia="Times New Roman" w:hAnsi="Times New Roman" w:cs="Times New Roman"/>
          <w:sz w:val="24"/>
          <w:szCs w:val="24"/>
        </w:rPr>
        <w:t xml:space="preserve">how much you have saved and invested to meet your unique </w:t>
      </w:r>
      <w:r>
        <w:rPr>
          <w:rFonts w:ascii="Times New Roman" w:eastAsia="Times New Roman" w:hAnsi="Times New Roman" w:cs="Times New Roman"/>
          <w:sz w:val="24"/>
          <w:szCs w:val="24"/>
        </w:rPr>
        <w:t>situation.</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m</w:t>
      </w:r>
      <w:r w:rsidRPr="00607B81">
        <w:rPr>
          <w:rFonts w:ascii="Times New Roman" w:eastAsia="Times New Roman" w:hAnsi="Times New Roman" w:cs="Times New Roman"/>
          <w:sz w:val="24"/>
          <w:szCs w:val="24"/>
        </w:rPr>
        <w:t>ost people in retirement pare back certain expenses like commuting costs and clothes that are required for work. However, some incur additional expenses such as health care. It is crucial in this phase that you map out what you want your retirement to look like and how and where you expect to live so that you can begin to plan for life after your career has ended. This time period is also helpful to think about setting some goals you can stick to and monitor your cash flow.</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p>
    <w:p w:rsidR="00E30784" w:rsidRPr="00A51952" w:rsidRDefault="00E30784" w:rsidP="00E30784">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lastRenderedPageBreak/>
        <w:t>Early Retirement Phase</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14:anchorId="0293F3FB" wp14:editId="010382D5">
            <wp:simplePos x="0" y="0"/>
            <wp:positionH relativeFrom="column">
              <wp:posOffset>1350645</wp:posOffset>
            </wp:positionH>
            <wp:positionV relativeFrom="paragraph">
              <wp:posOffset>83185</wp:posOffset>
            </wp:positionV>
            <wp:extent cx="1666875" cy="1562100"/>
            <wp:effectExtent l="38100" t="57150" r="0" b="38100"/>
            <wp:wrapSquare wrapText="bothSides"/>
            <wp:docPr id="1" name="il_fi" descr="http://images.sodahead.com/polls/000727891/polls_NoWorkZone_1529_967554_poll_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sodahead.com/polls/000727891/polls_NoWorkZone_1529_967554_poll_xlarge.png"/>
                    <pic:cNvPicPr>
                      <a:picLocks noChangeAspect="1" noChangeArrowheads="1"/>
                    </pic:cNvPicPr>
                  </pic:nvPicPr>
                  <pic:blipFill>
                    <a:blip r:embed="rId12" cstate="print"/>
                    <a:srcRect/>
                    <a:stretch>
                      <a:fillRect/>
                    </a:stretch>
                  </pic:blipFill>
                  <pic:spPr bwMode="auto">
                    <a:xfrm>
                      <a:off x="0" y="0"/>
                      <a:ext cx="1666875" cy="1562100"/>
                    </a:xfrm>
                    <a:prstGeom prst="rect">
                      <a:avLst/>
                    </a:prstGeom>
                    <a:ln>
                      <a:noFill/>
                    </a:ln>
                    <a:effectLst/>
                    <a:scene3d>
                      <a:camera prst="orthographicFront"/>
                      <a:lightRig rig="threePt" dir="t"/>
                    </a:scene3d>
                    <a:sp3d>
                      <a:bevelT w="114300" prst="artDeco"/>
                    </a:sp3d>
                  </pic:spPr>
                </pic:pic>
              </a:graphicData>
            </a:graphic>
            <wp14:sizeRelH relativeFrom="margin">
              <wp14:pctWidth>0</wp14:pctWidth>
            </wp14:sizeRelH>
            <wp14:sizeRelV relativeFrom="margin">
              <wp14:pctHeight>0</wp14:pctHeight>
            </wp14:sizeRelV>
          </wp:anchor>
        </w:drawing>
      </w:r>
      <w:r w:rsidRPr="00607B81">
        <w:rPr>
          <w:rFonts w:ascii="Times New Roman" w:eastAsia="Times New Roman" w:hAnsi="Times New Roman" w:cs="Times New Roman"/>
          <w:sz w:val="24"/>
          <w:szCs w:val="24"/>
        </w:rPr>
        <w:t>The next stage is the early stage of retirement. During this phase, many people can still have a lot of energy and enthusiasm and therefore can focus on enjoying physical sports (like golf and tennis) and traveling.</w:t>
      </w:r>
      <w:r w:rsidRPr="008345DD">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During this phase it is importan</w:t>
      </w:r>
      <w:r>
        <w:rPr>
          <w:rFonts w:ascii="Times New Roman" w:eastAsia="Times New Roman" w:hAnsi="Times New Roman" w:cs="Times New Roman"/>
          <w:sz w:val="24"/>
          <w:szCs w:val="24"/>
        </w:rPr>
        <w:t xml:space="preserve">t to have a plan for cash flow. It can be </w:t>
      </w:r>
      <w:r w:rsidRPr="00607B81">
        <w:rPr>
          <w:rFonts w:ascii="Times New Roman" w:eastAsia="Times New Roman" w:hAnsi="Times New Roman" w:cs="Times New Roman"/>
          <w:sz w:val="24"/>
          <w:szCs w:val="24"/>
        </w:rPr>
        <w:t xml:space="preserve">very likely </w:t>
      </w:r>
      <w:r>
        <w:rPr>
          <w:rFonts w:ascii="Times New Roman" w:eastAsia="Times New Roman" w:hAnsi="Times New Roman" w:cs="Times New Roman"/>
          <w:sz w:val="24"/>
          <w:szCs w:val="24"/>
        </w:rPr>
        <w:t xml:space="preserve">that your expenses will be </w:t>
      </w:r>
      <w:r w:rsidRPr="00607B81">
        <w:rPr>
          <w:rFonts w:ascii="Times New Roman" w:eastAsia="Times New Roman" w:hAnsi="Times New Roman" w:cs="Times New Roman"/>
          <w:sz w:val="24"/>
          <w:szCs w:val="24"/>
        </w:rPr>
        <w:t>higher in the</w:t>
      </w:r>
      <w:r>
        <w:rPr>
          <w:rFonts w:ascii="Times New Roman" w:eastAsia="Times New Roman" w:hAnsi="Times New Roman" w:cs="Times New Roman"/>
          <w:sz w:val="24"/>
          <w:szCs w:val="24"/>
        </w:rPr>
        <w:t>se</w:t>
      </w:r>
      <w:r w:rsidRPr="00607B81">
        <w:rPr>
          <w:rFonts w:ascii="Times New Roman" w:eastAsia="Times New Roman" w:hAnsi="Times New Roman" w:cs="Times New Roman"/>
          <w:sz w:val="24"/>
          <w:szCs w:val="24"/>
        </w:rPr>
        <w:t xml:space="preserve"> early years</w:t>
      </w:r>
      <w:r>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 xml:space="preserve">potentially more </w:t>
      </w:r>
      <w:r w:rsidRPr="00607B81">
        <w:rPr>
          <w:rFonts w:ascii="Times New Roman" w:eastAsia="Times New Roman" w:hAnsi="Times New Roman" w:cs="Times New Roman"/>
          <w:sz w:val="24"/>
          <w:szCs w:val="24"/>
        </w:rPr>
        <w:t>extensive travel</w:t>
      </w:r>
      <w:r>
        <w:rPr>
          <w:rFonts w:ascii="Times New Roman" w:eastAsia="Times New Roman" w:hAnsi="Times New Roman" w:cs="Times New Roman"/>
          <w:sz w:val="24"/>
          <w:szCs w:val="24"/>
        </w:rPr>
        <w:t xml:space="preserve"> and activities.</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It is not unusual today for many individuals in this early stage to work on a part-time basis. In addition to traditional work, many people in this stage also still work on boards of trustees and volunteer at not-for-profit organizations.  </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The increase in life expectancy can affect your decisions during this stage. Also, many people during this stage need to replace </w:t>
      </w:r>
      <w:r>
        <w:rPr>
          <w:rFonts w:ascii="Times New Roman" w:eastAsia="Times New Roman" w:hAnsi="Times New Roman" w:cs="Times New Roman"/>
          <w:sz w:val="24"/>
          <w:szCs w:val="24"/>
        </w:rPr>
        <w:t xml:space="preserve">or supplement </w:t>
      </w:r>
      <w:r w:rsidRPr="00607B81">
        <w:rPr>
          <w:rFonts w:ascii="Times New Roman" w:eastAsia="Times New Roman" w:hAnsi="Times New Roman" w:cs="Times New Roman"/>
          <w:sz w:val="24"/>
          <w:szCs w:val="24"/>
        </w:rPr>
        <w:t xml:space="preserve">corporate benefits </w:t>
      </w:r>
      <w:r>
        <w:rPr>
          <w:rFonts w:ascii="Times New Roman" w:eastAsia="Times New Roman" w:hAnsi="Times New Roman" w:cs="Times New Roman"/>
          <w:sz w:val="24"/>
          <w:szCs w:val="24"/>
        </w:rPr>
        <w:t>such as</w:t>
      </w:r>
      <w:r w:rsidRPr="00607B81">
        <w:rPr>
          <w:rFonts w:ascii="Times New Roman" w:eastAsia="Times New Roman" w:hAnsi="Times New Roman" w:cs="Times New Roman"/>
          <w:sz w:val="24"/>
          <w:szCs w:val="24"/>
        </w:rPr>
        <w:t xml:space="preserve"> life and health insurance and</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if you work part time</w:t>
      </w:r>
      <w:r>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possibly disability insurance. </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The challenges of this early retirement phase are not just financial. They can also be about filling time. Many retired clients find themselves looking for work often part time, simply out of boredom. Although early retirement may sound appealing, it is important to think through the financial and non-financial implications for making </w:t>
      </w:r>
      <w:r>
        <w:rPr>
          <w:rFonts w:ascii="Times New Roman" w:eastAsia="Times New Roman" w:hAnsi="Times New Roman" w:cs="Times New Roman"/>
          <w:sz w:val="24"/>
          <w:szCs w:val="24"/>
        </w:rPr>
        <w:t xml:space="preserve">this decision. It is </w:t>
      </w:r>
      <w:r w:rsidRPr="00607B81">
        <w:rPr>
          <w:rFonts w:ascii="Times New Roman" w:eastAsia="Times New Roman" w:hAnsi="Times New Roman" w:cs="Times New Roman"/>
          <w:sz w:val="24"/>
          <w:szCs w:val="24"/>
        </w:rPr>
        <w:t xml:space="preserve">essential during this period that you </w:t>
      </w:r>
      <w:r>
        <w:rPr>
          <w:rFonts w:ascii="Times New Roman" w:eastAsia="Times New Roman" w:hAnsi="Times New Roman" w:cs="Times New Roman"/>
          <w:sz w:val="24"/>
          <w:szCs w:val="24"/>
        </w:rPr>
        <w:t xml:space="preserve">hold a full </w:t>
      </w:r>
      <w:r w:rsidRPr="00607B81">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 xml:space="preserve">of </w:t>
      </w:r>
      <w:r w:rsidRPr="00607B81">
        <w:rPr>
          <w:rFonts w:ascii="Times New Roman" w:eastAsia="Times New Roman" w:hAnsi="Times New Roman" w:cs="Times New Roman"/>
          <w:sz w:val="24"/>
          <w:szCs w:val="24"/>
        </w:rPr>
        <w:t xml:space="preserve">your estate plan so </w:t>
      </w:r>
      <w:r>
        <w:rPr>
          <w:rFonts w:ascii="Times New Roman" w:eastAsia="Times New Roman" w:hAnsi="Times New Roman" w:cs="Times New Roman"/>
          <w:sz w:val="24"/>
          <w:szCs w:val="24"/>
        </w:rPr>
        <w:t xml:space="preserve">any </w:t>
      </w:r>
      <w:r w:rsidRPr="00607B81">
        <w:rPr>
          <w:rFonts w:ascii="Times New Roman" w:eastAsia="Times New Roman" w:hAnsi="Times New Roman" w:cs="Times New Roman"/>
          <w:sz w:val="24"/>
          <w:szCs w:val="24"/>
        </w:rPr>
        <w:t>unexpected situations do n</w:t>
      </w:r>
      <w:r>
        <w:rPr>
          <w:rFonts w:ascii="Times New Roman" w:eastAsia="Times New Roman" w:hAnsi="Times New Roman" w:cs="Times New Roman"/>
          <w:sz w:val="24"/>
          <w:szCs w:val="24"/>
        </w:rPr>
        <w:t>ot interrupt the comfort of you</w:t>
      </w:r>
      <w:r w:rsidRPr="00607B81">
        <w:rPr>
          <w:rFonts w:ascii="Times New Roman" w:eastAsia="Times New Roman" w:hAnsi="Times New Roman" w:cs="Times New Roman"/>
          <w:sz w:val="24"/>
          <w:szCs w:val="24"/>
        </w:rPr>
        <w:t xml:space="preserve"> or your loved ones. This i</w:t>
      </w:r>
      <w:r>
        <w:rPr>
          <w:rFonts w:ascii="Times New Roman" w:eastAsia="Times New Roman" w:hAnsi="Times New Roman" w:cs="Times New Roman"/>
          <w:sz w:val="24"/>
          <w:szCs w:val="24"/>
        </w:rPr>
        <w:t>s another area where we can offer assistance to clients</w:t>
      </w:r>
      <w:r w:rsidRPr="00607B81">
        <w:rPr>
          <w:rFonts w:ascii="Times New Roman" w:eastAsia="Times New Roman" w:hAnsi="Times New Roman" w:cs="Times New Roman"/>
          <w:sz w:val="24"/>
          <w:szCs w:val="24"/>
        </w:rPr>
        <w:t>.</w:t>
      </w:r>
    </w:p>
    <w:p w:rsidR="00E30784" w:rsidRPr="00A51952" w:rsidRDefault="00E30784" w:rsidP="00E30784">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Full Retirement Phase</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next stage </w:t>
      </w:r>
      <w:r w:rsidRPr="00607B81">
        <w:rPr>
          <w:rFonts w:ascii="Times New Roman" w:eastAsia="Times New Roman" w:hAnsi="Times New Roman" w:cs="Times New Roman"/>
          <w:sz w:val="24"/>
          <w:szCs w:val="24"/>
        </w:rPr>
        <w:t xml:space="preserve">is the </w:t>
      </w:r>
      <w:r>
        <w:rPr>
          <w:rFonts w:ascii="Times New Roman" w:eastAsia="Times New Roman" w:hAnsi="Times New Roman" w:cs="Times New Roman"/>
          <w:sz w:val="24"/>
          <w:szCs w:val="24"/>
        </w:rPr>
        <w:t xml:space="preserve">middle of your retirement cycle. By now, you have hopefully realized your travel dreams and fulfilled many of the goals you had planned for in your retirement.  </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Although you </w:t>
      </w:r>
      <w:r>
        <w:rPr>
          <w:rFonts w:ascii="Times New Roman" w:eastAsia="Times New Roman" w:hAnsi="Times New Roman" w:cs="Times New Roman"/>
          <w:sz w:val="24"/>
          <w:szCs w:val="24"/>
        </w:rPr>
        <w:t>may</w:t>
      </w:r>
      <w:r w:rsidRPr="00607B81">
        <w:rPr>
          <w:rFonts w:ascii="Times New Roman" w:eastAsia="Times New Roman" w:hAnsi="Times New Roman" w:cs="Times New Roman"/>
          <w:sz w:val="24"/>
          <w:szCs w:val="24"/>
        </w:rPr>
        <w:t xml:space="preserve"> be in good health, many people during this phase are more likely to </w:t>
      </w:r>
      <w:r>
        <w:rPr>
          <w:rFonts w:ascii="Times New Roman" w:eastAsia="Times New Roman" w:hAnsi="Times New Roman" w:cs="Times New Roman"/>
          <w:sz w:val="24"/>
          <w:szCs w:val="24"/>
        </w:rPr>
        <w:t>decide to slow down and may possibly</w:t>
      </w:r>
      <w:r w:rsidRPr="00607B81">
        <w:rPr>
          <w:rFonts w:ascii="Times New Roman" w:eastAsia="Times New Roman" w:hAnsi="Times New Roman" w:cs="Times New Roman"/>
          <w:sz w:val="24"/>
          <w:szCs w:val="24"/>
        </w:rPr>
        <w:t xml:space="preserve"> find </w:t>
      </w:r>
      <w:r>
        <w:rPr>
          <w:rFonts w:ascii="Times New Roman" w:eastAsia="Times New Roman" w:hAnsi="Times New Roman" w:cs="Times New Roman"/>
          <w:sz w:val="24"/>
          <w:szCs w:val="24"/>
        </w:rPr>
        <w:t>more enjoyment in</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activities that are less fatiguing and slower paced. The hassles of traveling don’t sound as tolerable. Instead, local events and the pursuit of hobbies that are less physically tasking sound more appealing.</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7936" behindDoc="0" locked="0" layoutInCell="1" allowOverlap="1" wp14:anchorId="7EBEE405" wp14:editId="7C3E7EF4">
            <wp:simplePos x="0" y="0"/>
            <wp:positionH relativeFrom="column">
              <wp:posOffset>1581150</wp:posOffset>
            </wp:positionH>
            <wp:positionV relativeFrom="paragraph">
              <wp:posOffset>33655</wp:posOffset>
            </wp:positionV>
            <wp:extent cx="1459865" cy="1666875"/>
            <wp:effectExtent l="0" t="0" r="6985" b="952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59865" cy="16668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607B81">
        <w:rPr>
          <w:rFonts w:ascii="Times New Roman" w:eastAsia="Times New Roman" w:hAnsi="Times New Roman" w:cs="Times New Roman"/>
          <w:sz w:val="24"/>
          <w:szCs w:val="24"/>
        </w:rPr>
        <w:t xml:space="preserve">During this phase many people belong to groups or clubs that meet regularly and provide social interaction. </w:t>
      </w:r>
      <w:r>
        <w:rPr>
          <w:rFonts w:ascii="Times New Roman" w:eastAsia="Times New Roman" w:hAnsi="Times New Roman" w:cs="Times New Roman"/>
          <w:sz w:val="24"/>
          <w:szCs w:val="24"/>
        </w:rPr>
        <w:t xml:space="preserve">Your expenses may actually be lower than in the early retirement phase if your activities (such as traveling) have minimized. </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low interest rate environment,</w:t>
      </w:r>
      <w:r w:rsidRPr="00607B81">
        <w:rPr>
          <w:rFonts w:ascii="Times New Roman" w:eastAsia="Times New Roman" w:hAnsi="Times New Roman" w:cs="Times New Roman"/>
          <w:sz w:val="24"/>
          <w:szCs w:val="24"/>
        </w:rPr>
        <w:t xml:space="preserve"> many experts are recommending </w:t>
      </w:r>
      <w:r>
        <w:rPr>
          <w:rFonts w:ascii="Times New Roman" w:eastAsia="Times New Roman" w:hAnsi="Times New Roman" w:cs="Times New Roman"/>
          <w:sz w:val="24"/>
          <w:szCs w:val="24"/>
        </w:rPr>
        <w:t xml:space="preserve">that </w:t>
      </w:r>
      <w:r w:rsidRPr="00607B81">
        <w:rPr>
          <w:rFonts w:ascii="Times New Roman" w:eastAsia="Times New Roman" w:hAnsi="Times New Roman" w:cs="Times New Roman"/>
          <w:sz w:val="24"/>
          <w:szCs w:val="24"/>
        </w:rPr>
        <w:t xml:space="preserve">withdrawals from retirement plans be more conservative than those taken during periods of higher interest rates. </w:t>
      </w:r>
      <w:r>
        <w:rPr>
          <w:rFonts w:ascii="Times New Roman" w:eastAsia="Times New Roman" w:hAnsi="Times New Roman" w:cs="Times New Roman"/>
          <w:sz w:val="24"/>
          <w:szCs w:val="24"/>
        </w:rPr>
        <w:t>This is why we like to sit with clients to help determine an appropriate withdrawal schedule.</w:t>
      </w:r>
    </w:p>
    <w:p w:rsidR="00E30784" w:rsidRPr="00A51952" w:rsidRDefault="00E30784" w:rsidP="00E30784">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Final Retirement Phase</w:t>
      </w:r>
    </w:p>
    <w:p w:rsidR="00E30784"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14:anchorId="04996070" wp14:editId="0B155DAA">
            <wp:simplePos x="0" y="0"/>
            <wp:positionH relativeFrom="column">
              <wp:posOffset>1657350</wp:posOffset>
            </wp:positionH>
            <wp:positionV relativeFrom="paragraph">
              <wp:posOffset>52705</wp:posOffset>
            </wp:positionV>
            <wp:extent cx="1387475" cy="1866900"/>
            <wp:effectExtent l="0" t="0" r="3175" b="0"/>
            <wp:wrapSquare wrapText="bothSides"/>
            <wp:docPr id="14" name="il_fi" descr="http://www.goodfinancialcents.com/wp-content/uploads/2008/11/healthc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dfinancialcents.com/wp-content/uploads/2008/11/healthcare-300x300.jpg"/>
                    <pic:cNvPicPr>
                      <a:picLocks noChangeAspect="1" noChangeArrowheads="1"/>
                    </pic:cNvPicPr>
                  </pic:nvPicPr>
                  <pic:blipFill>
                    <a:blip r:embed="rId14" cstate="print"/>
                    <a:srcRect/>
                    <a:stretch>
                      <a:fillRect/>
                    </a:stretch>
                  </pic:blipFill>
                  <pic:spPr bwMode="auto">
                    <a:xfrm>
                      <a:off x="0" y="0"/>
                      <a:ext cx="1387475" cy="18669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607B81">
        <w:rPr>
          <w:rFonts w:ascii="Times New Roman" w:eastAsia="Times New Roman" w:hAnsi="Times New Roman" w:cs="Times New Roman"/>
          <w:sz w:val="24"/>
          <w:szCs w:val="24"/>
        </w:rPr>
        <w:t xml:space="preserve">The final years of retirement </w:t>
      </w:r>
      <w:r>
        <w:rPr>
          <w:rFonts w:ascii="Times New Roman" w:eastAsia="Times New Roman" w:hAnsi="Times New Roman" w:cs="Times New Roman"/>
          <w:sz w:val="24"/>
          <w:szCs w:val="24"/>
        </w:rPr>
        <w:t>are the</w:t>
      </w:r>
      <w:r w:rsidRPr="00607B81">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ast stage. This is when you may find yourself </w:t>
      </w:r>
      <w:r w:rsidRPr="00607B81">
        <w:rPr>
          <w:rFonts w:ascii="Times New Roman" w:eastAsia="Times New Roman" w:hAnsi="Times New Roman" w:cs="Times New Roman"/>
          <w:sz w:val="24"/>
          <w:szCs w:val="24"/>
        </w:rPr>
        <w:t xml:space="preserve">battling the physical and mental </w:t>
      </w:r>
      <w:r>
        <w:rPr>
          <w:rFonts w:ascii="Times New Roman" w:eastAsia="Times New Roman" w:hAnsi="Times New Roman" w:cs="Times New Roman"/>
          <w:sz w:val="24"/>
          <w:szCs w:val="24"/>
        </w:rPr>
        <w:t>challenges</w:t>
      </w:r>
      <w:r w:rsidRPr="00607B81">
        <w:rPr>
          <w:rFonts w:ascii="Times New Roman" w:eastAsia="Times New Roman" w:hAnsi="Times New Roman" w:cs="Times New Roman"/>
          <w:sz w:val="24"/>
          <w:szCs w:val="24"/>
        </w:rPr>
        <w:t xml:space="preserve"> of old age. </w:t>
      </w:r>
      <w:r>
        <w:rPr>
          <w:rFonts w:ascii="Times New Roman" w:eastAsia="Times New Roman" w:hAnsi="Times New Roman" w:cs="Times New Roman"/>
          <w:sz w:val="24"/>
          <w:szCs w:val="24"/>
        </w:rPr>
        <w:t>During</w:t>
      </w:r>
      <w:r w:rsidRPr="00607B81">
        <w:rPr>
          <w:rFonts w:ascii="Times New Roman" w:eastAsia="Times New Roman" w:hAnsi="Times New Roman" w:cs="Times New Roman"/>
          <w:sz w:val="24"/>
          <w:szCs w:val="24"/>
        </w:rPr>
        <w:t xml:space="preserve"> this final phase, </w:t>
      </w:r>
      <w:r>
        <w:rPr>
          <w:rFonts w:ascii="Times New Roman" w:eastAsia="Times New Roman" w:hAnsi="Times New Roman" w:cs="Times New Roman"/>
          <w:sz w:val="24"/>
          <w:szCs w:val="24"/>
        </w:rPr>
        <w:t xml:space="preserve">some </w:t>
      </w:r>
      <w:r w:rsidRPr="00607B81">
        <w:rPr>
          <w:rFonts w:ascii="Times New Roman" w:eastAsia="Times New Roman" w:hAnsi="Times New Roman" w:cs="Times New Roman"/>
          <w:sz w:val="24"/>
          <w:szCs w:val="24"/>
        </w:rPr>
        <w:t xml:space="preserve">retirees move out of their homes </w:t>
      </w:r>
      <w:r>
        <w:rPr>
          <w:rFonts w:ascii="Times New Roman" w:eastAsia="Times New Roman" w:hAnsi="Times New Roman" w:cs="Times New Roman"/>
          <w:sz w:val="24"/>
          <w:szCs w:val="24"/>
        </w:rPr>
        <w:t xml:space="preserve">and </w:t>
      </w:r>
      <w:r w:rsidRPr="00607B81">
        <w:rPr>
          <w:rFonts w:ascii="Times New Roman" w:eastAsia="Times New Roman" w:hAnsi="Times New Roman" w:cs="Times New Roman"/>
          <w:sz w:val="24"/>
          <w:szCs w:val="24"/>
        </w:rPr>
        <w:t>into assisted care facilities or even nursing homes. Many times</w:t>
      </w:r>
      <w:r w:rsidR="00E8504F">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medical expenses, including prescription drugs, take up a significant share of your monthly income. You </w:t>
      </w:r>
      <w:r>
        <w:rPr>
          <w:rFonts w:ascii="Times New Roman" w:eastAsia="Times New Roman" w:hAnsi="Times New Roman" w:cs="Times New Roman"/>
          <w:sz w:val="24"/>
          <w:szCs w:val="24"/>
        </w:rPr>
        <w:t>can even become</w:t>
      </w:r>
      <w:r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restricted</w:t>
      </w:r>
      <w:r w:rsidRPr="00607B81">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your</w:t>
      </w:r>
      <w:r w:rsidRPr="00607B81">
        <w:rPr>
          <w:rFonts w:ascii="Times New Roman" w:eastAsia="Times New Roman" w:hAnsi="Times New Roman" w:cs="Times New Roman"/>
          <w:sz w:val="24"/>
          <w:szCs w:val="24"/>
        </w:rPr>
        <w:t xml:space="preserve"> activities due to physical </w:t>
      </w:r>
      <w:r>
        <w:rPr>
          <w:rFonts w:ascii="Times New Roman" w:eastAsia="Times New Roman" w:hAnsi="Times New Roman" w:cs="Times New Roman"/>
          <w:sz w:val="24"/>
          <w:szCs w:val="24"/>
        </w:rPr>
        <w:t>limitations</w:t>
      </w:r>
      <w:r w:rsidRPr="00607B81">
        <w:rPr>
          <w:rFonts w:ascii="Times New Roman" w:eastAsia="Times New Roman" w:hAnsi="Times New Roman" w:cs="Times New Roman"/>
          <w:sz w:val="24"/>
          <w:szCs w:val="24"/>
        </w:rPr>
        <w:t>.</w:t>
      </w:r>
    </w:p>
    <w:p w:rsidR="00E30784" w:rsidRPr="00A51952" w:rsidRDefault="00E30784" w:rsidP="00E30784">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Conclusion</w:t>
      </w:r>
    </w:p>
    <w:p w:rsidR="00E30784" w:rsidRPr="00607B81"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your age or which phase you are in or approaching, h</w:t>
      </w:r>
      <w:r w:rsidRPr="00607B81">
        <w:rPr>
          <w:rFonts w:ascii="Times New Roman" w:eastAsia="Times New Roman" w:hAnsi="Times New Roman" w:cs="Times New Roman"/>
          <w:sz w:val="24"/>
          <w:szCs w:val="24"/>
        </w:rPr>
        <w:t>ere are some important</w:t>
      </w:r>
      <w:r>
        <w:rPr>
          <w:rFonts w:ascii="Times New Roman" w:eastAsia="Times New Roman" w:hAnsi="Times New Roman" w:cs="Times New Roman"/>
          <w:sz w:val="24"/>
          <w:szCs w:val="24"/>
        </w:rPr>
        <w:t xml:space="preserve"> things that you need to constantly review and consider</w:t>
      </w:r>
      <w:r w:rsidRPr="00607B81">
        <w:rPr>
          <w:rFonts w:ascii="Times New Roman" w:eastAsia="Times New Roman" w:hAnsi="Times New Roman" w:cs="Times New Roman"/>
          <w:sz w:val="24"/>
          <w:szCs w:val="24"/>
        </w:rPr>
        <w:t>:</w:t>
      </w:r>
    </w:p>
    <w:p w:rsidR="00E30784" w:rsidRDefault="00E30784" w:rsidP="00E30784">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lastRenderedPageBreak/>
        <w:t>Realize that your cash flow needs can be different for each phase of retirement.</w:t>
      </w:r>
      <w:r w:rsidRPr="008445FC">
        <w:rPr>
          <w:rFonts w:ascii="Times New Roman" w:eastAsia="Times New Roman" w:hAnsi="Times New Roman" w:cs="Times New Roman"/>
          <w:sz w:val="24"/>
          <w:szCs w:val="24"/>
        </w:rPr>
        <w:t xml:space="preserve"> Your early phase and final phase have the potential to have the most expenses. Expenses can usually be lower in the full or pre-retirement stage.</w:t>
      </w:r>
    </w:p>
    <w:p w:rsidR="00E30784" w:rsidRDefault="00E30784" w:rsidP="00E30784">
      <w:pPr>
        <w:pStyle w:val="ListParagraph"/>
        <w:shd w:val="clear" w:color="auto" w:fill="FFFFFF"/>
        <w:spacing w:before="60" w:after="60" w:line="240" w:lineRule="auto"/>
        <w:ind w:left="270" w:hanging="360"/>
        <w:jc w:val="both"/>
        <w:rPr>
          <w:rFonts w:ascii="Times New Roman" w:eastAsia="Times New Roman" w:hAnsi="Times New Roman" w:cs="Times New Roman"/>
          <w:sz w:val="24"/>
          <w:szCs w:val="24"/>
        </w:rPr>
      </w:pPr>
    </w:p>
    <w:p w:rsidR="00E30784" w:rsidRDefault="00E30784" w:rsidP="00E30784">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People are living longer</w:t>
      </w:r>
      <w:r>
        <w:rPr>
          <w:rFonts w:ascii="Times New Roman" w:eastAsia="Times New Roman" w:hAnsi="Times New Roman" w:cs="Times New Roman"/>
          <w:sz w:val="24"/>
          <w:szCs w:val="24"/>
        </w:rPr>
        <w:t>. B</w:t>
      </w:r>
      <w:r w:rsidRPr="008445FC">
        <w:rPr>
          <w:rFonts w:ascii="Times New Roman" w:eastAsia="Times New Roman" w:hAnsi="Times New Roman" w:cs="Times New Roman"/>
          <w:sz w:val="24"/>
          <w:szCs w:val="24"/>
        </w:rPr>
        <w:t>etter health habits</w:t>
      </w:r>
      <w:r>
        <w:rPr>
          <w:rFonts w:ascii="Times New Roman" w:eastAsia="Times New Roman" w:hAnsi="Times New Roman" w:cs="Times New Roman"/>
          <w:sz w:val="24"/>
          <w:szCs w:val="24"/>
        </w:rPr>
        <w:t>, advances in medicine,</w:t>
      </w:r>
      <w:r w:rsidRPr="008445FC">
        <w:rPr>
          <w:rFonts w:ascii="Times New Roman" w:eastAsia="Times New Roman" w:hAnsi="Times New Roman" w:cs="Times New Roman"/>
          <w:sz w:val="24"/>
          <w:szCs w:val="24"/>
        </w:rPr>
        <w:t xml:space="preserve"> and many new drugs </w:t>
      </w:r>
      <w:r>
        <w:rPr>
          <w:rFonts w:ascii="Times New Roman" w:eastAsia="Times New Roman" w:hAnsi="Times New Roman" w:cs="Times New Roman"/>
          <w:sz w:val="24"/>
          <w:szCs w:val="24"/>
        </w:rPr>
        <w:t>have</w:t>
      </w:r>
      <w:r w:rsidRPr="008445FC">
        <w:rPr>
          <w:rFonts w:ascii="Times New Roman" w:eastAsia="Times New Roman" w:hAnsi="Times New Roman" w:cs="Times New Roman"/>
          <w:sz w:val="24"/>
          <w:szCs w:val="24"/>
        </w:rPr>
        <w:t xml:space="preserve"> extend</w:t>
      </w:r>
      <w:r>
        <w:rPr>
          <w:rFonts w:ascii="Times New Roman" w:eastAsia="Times New Roman" w:hAnsi="Times New Roman" w:cs="Times New Roman"/>
          <w:sz w:val="24"/>
          <w:szCs w:val="24"/>
        </w:rPr>
        <w:t>ed</w:t>
      </w:r>
      <w:r w:rsidRPr="008445FC">
        <w:rPr>
          <w:rFonts w:ascii="Times New Roman" w:eastAsia="Times New Roman" w:hAnsi="Times New Roman" w:cs="Times New Roman"/>
          <w:sz w:val="24"/>
          <w:szCs w:val="24"/>
        </w:rPr>
        <w:t xml:space="preserve"> people's lives longer than </w:t>
      </w:r>
      <w:r>
        <w:rPr>
          <w:rFonts w:ascii="Times New Roman" w:eastAsia="Times New Roman" w:hAnsi="Times New Roman" w:cs="Times New Roman"/>
          <w:sz w:val="24"/>
          <w:szCs w:val="24"/>
        </w:rPr>
        <w:t>prior generations</w:t>
      </w:r>
      <w:r w:rsidRPr="008445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8445FC">
        <w:rPr>
          <w:rFonts w:ascii="Times New Roman" w:eastAsia="Times New Roman" w:hAnsi="Times New Roman" w:cs="Times New Roman"/>
          <w:sz w:val="24"/>
          <w:szCs w:val="24"/>
        </w:rPr>
        <w:t xml:space="preserve">t is imperative to monitor and review your investment choices on a regular basis to give yourself the best possibility of </w:t>
      </w:r>
      <w:r>
        <w:rPr>
          <w:rFonts w:ascii="Times New Roman" w:eastAsia="Times New Roman" w:hAnsi="Times New Roman" w:cs="Times New Roman"/>
          <w:sz w:val="24"/>
          <w:szCs w:val="24"/>
        </w:rPr>
        <w:t xml:space="preserve">meeting </w:t>
      </w:r>
      <w:r w:rsidRPr="008445FC">
        <w:rPr>
          <w:rFonts w:ascii="Times New Roman" w:eastAsia="Times New Roman" w:hAnsi="Times New Roman" w:cs="Times New Roman"/>
          <w:sz w:val="24"/>
          <w:szCs w:val="24"/>
        </w:rPr>
        <w:t xml:space="preserve">the cash flow </w:t>
      </w:r>
      <w:r>
        <w:rPr>
          <w:rFonts w:ascii="Times New Roman" w:eastAsia="Times New Roman" w:hAnsi="Times New Roman" w:cs="Times New Roman"/>
          <w:sz w:val="24"/>
          <w:szCs w:val="24"/>
        </w:rPr>
        <w:t xml:space="preserve">needs </w:t>
      </w:r>
      <w:r w:rsidRPr="008445FC">
        <w:rPr>
          <w:rFonts w:ascii="Times New Roman" w:eastAsia="Times New Roman" w:hAnsi="Times New Roman" w:cs="Times New Roman"/>
          <w:sz w:val="24"/>
          <w:szCs w:val="24"/>
        </w:rPr>
        <w:t xml:space="preserve">you will require throughout each phase of retirement. </w:t>
      </w:r>
    </w:p>
    <w:p w:rsidR="00E30784" w:rsidRPr="00F723DB" w:rsidRDefault="00E30784" w:rsidP="00E30784">
      <w:pPr>
        <w:shd w:val="clear" w:color="auto" w:fill="FFFFFF"/>
        <w:spacing w:before="60" w:after="60" w:line="240" w:lineRule="auto"/>
        <w:jc w:val="both"/>
        <w:rPr>
          <w:rFonts w:ascii="Times New Roman" w:eastAsia="Times New Roman" w:hAnsi="Times New Roman" w:cs="Times New Roman"/>
          <w:sz w:val="24"/>
          <w:szCs w:val="24"/>
        </w:rPr>
      </w:pPr>
    </w:p>
    <w:p w:rsidR="00E30784" w:rsidRPr="001B0C5B" w:rsidRDefault="00E30784" w:rsidP="00E30784">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It is imperative to periodically rebalance your investment portfolios to reflect the various changing priorities and living patterns as you go through each of these</w:t>
      </w:r>
      <w:r w:rsidRPr="008C38CE">
        <w:rPr>
          <w:rFonts w:ascii="Times New Roman" w:eastAsia="Times New Roman" w:hAnsi="Times New Roman" w:cs="Times New Roman"/>
          <w:b/>
          <w:color w:val="002060"/>
          <w:sz w:val="24"/>
          <w:szCs w:val="24"/>
        </w:rPr>
        <w:t xml:space="preserve"> </w:t>
      </w:r>
      <w:r w:rsidRPr="00CF45D1">
        <w:rPr>
          <w:rFonts w:ascii="Times New Roman" w:eastAsia="Times New Roman" w:hAnsi="Times New Roman" w:cs="Times New Roman"/>
          <w:b/>
          <w:color w:val="000000" w:themeColor="text1"/>
          <w:sz w:val="24"/>
          <w:szCs w:val="24"/>
        </w:rPr>
        <w:t>retirement stages.</w:t>
      </w:r>
      <w:r w:rsidRPr="008445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should systematically revisit how you can</w:t>
      </w:r>
      <w:r w:rsidRPr="008445FC">
        <w:rPr>
          <w:rFonts w:ascii="Times New Roman" w:eastAsia="Times New Roman" w:hAnsi="Times New Roman" w:cs="Times New Roman"/>
          <w:sz w:val="24"/>
          <w:szCs w:val="24"/>
        </w:rPr>
        <w:t xml:space="preserve"> adjust your portfolio based upon your </w:t>
      </w:r>
      <w:r>
        <w:rPr>
          <w:rFonts w:ascii="Times New Roman" w:eastAsia="Times New Roman" w:hAnsi="Times New Roman" w:cs="Times New Roman"/>
          <w:sz w:val="24"/>
          <w:szCs w:val="24"/>
        </w:rPr>
        <w:t xml:space="preserve">actual life and health </w:t>
      </w:r>
      <w:r w:rsidRPr="008445FC">
        <w:rPr>
          <w:rFonts w:ascii="Times New Roman" w:eastAsia="Times New Roman" w:hAnsi="Times New Roman" w:cs="Times New Roman"/>
          <w:sz w:val="24"/>
          <w:szCs w:val="24"/>
        </w:rPr>
        <w:t>changes, goals, needs, objectives, and risk tolerances.</w:t>
      </w:r>
    </w:p>
    <w:p w:rsidR="00E30784" w:rsidRDefault="00E30784" w:rsidP="00E30784">
      <w:pPr>
        <w:pStyle w:val="ListParagraph"/>
        <w:shd w:val="clear" w:color="auto" w:fill="FFFFFF"/>
        <w:spacing w:before="60" w:after="60" w:line="240" w:lineRule="auto"/>
        <w:ind w:left="270"/>
        <w:jc w:val="both"/>
        <w:rPr>
          <w:rFonts w:ascii="Times New Roman" w:eastAsia="Times New Roman" w:hAnsi="Times New Roman" w:cs="Times New Roman"/>
          <w:sz w:val="24"/>
          <w:szCs w:val="24"/>
        </w:rPr>
      </w:pPr>
    </w:p>
    <w:p w:rsidR="00E30784" w:rsidRPr="00CF45D1" w:rsidRDefault="00E30784" w:rsidP="00E30784">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b/>
          <w:color w:val="000000" w:themeColor="text1"/>
          <w:sz w:val="24"/>
          <w:szCs w:val="24"/>
        </w:rPr>
      </w:pPr>
      <w:r w:rsidRPr="00CF45D1">
        <w:rPr>
          <w:rFonts w:ascii="Times New Roman" w:eastAsia="Times New Roman" w:hAnsi="Times New Roman" w:cs="Times New Roman"/>
          <w:b/>
          <w:color w:val="000000" w:themeColor="text1"/>
          <w:sz w:val="24"/>
          <w:szCs w:val="24"/>
        </w:rPr>
        <w:t>It is essential to review your needs for long-term care and other costs (like medical and burial expenses) before and during retirement.</w:t>
      </w:r>
    </w:p>
    <w:p w:rsidR="00E30784" w:rsidRPr="008445FC" w:rsidRDefault="00E30784" w:rsidP="00E30784">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It is crucial to constantly monitor your cash distributions from your retirement savings</w:t>
      </w:r>
      <w:r w:rsidRPr="008C38CE">
        <w:rPr>
          <w:rFonts w:ascii="Times New Roman" w:eastAsia="Times New Roman" w:hAnsi="Times New Roman" w:cs="Times New Roman"/>
          <w:b/>
          <w:color w:val="002060"/>
          <w:sz w:val="24"/>
          <w:szCs w:val="24"/>
        </w:rPr>
        <w:t>.</w:t>
      </w:r>
      <w:r w:rsidRPr="008445FC">
        <w:rPr>
          <w:rFonts w:ascii="Times New Roman" w:eastAsia="Times New Roman" w:hAnsi="Times New Roman" w:cs="Times New Roman"/>
          <w:sz w:val="24"/>
          <w:szCs w:val="24"/>
        </w:rPr>
        <w:t xml:space="preserve"> We have experienced a significant decline in interest rates over the last decade and that can affect your portfolio. In this low interest rate environment, it is even more essential that you have a strategy for taking distributions from your portfolio. In the past, a larger distribution rate might have been acceptable, however, with today's low interest rates it is imperative to make sure that your withdrawal rates are reasonable and will be sustainable over the long-term.</w:t>
      </w:r>
    </w:p>
    <w:p w:rsidR="00E30784" w:rsidRPr="008445FC"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b/>
          <w:color w:val="002060"/>
          <w:sz w:val="24"/>
          <w:szCs w:val="24"/>
        </w:rPr>
      </w:pPr>
      <w:r w:rsidRPr="008445FC">
        <w:rPr>
          <w:rFonts w:ascii="Times New Roman" w:eastAsia="Times New Roman" w:hAnsi="Times New Roman" w:cs="Times New Roman"/>
          <w:b/>
          <w:color w:val="002060"/>
          <w:sz w:val="24"/>
          <w:szCs w:val="24"/>
        </w:rPr>
        <w:t xml:space="preserve">The bottom line is that throughout each stage of retirement it is wise to make sure that you plan and monitor. Remember, the only thing that is constant is change! </w:t>
      </w:r>
    </w:p>
    <w:p w:rsidR="00E30784" w:rsidRPr="00F723DB" w:rsidRDefault="00E30784" w:rsidP="00E30784">
      <w:pPr>
        <w:shd w:val="clear" w:color="auto" w:fill="FFFFFF"/>
        <w:spacing w:before="100" w:beforeAutospacing="1" w:after="100" w:afterAutospacing="1" w:line="240" w:lineRule="auto"/>
        <w:ind w:left="-270"/>
        <w:jc w:val="both"/>
        <w:rPr>
          <w:rFonts w:ascii="Times New Roman" w:eastAsia="Times New Roman" w:hAnsi="Times New Roman" w:cs="Times New Roman"/>
          <w:b/>
          <w:color w:val="002060"/>
          <w:sz w:val="24"/>
          <w:szCs w:val="24"/>
        </w:rPr>
        <w:sectPr w:rsidR="00E30784" w:rsidRPr="00F723DB" w:rsidSect="001D58FB">
          <w:type w:val="continuous"/>
          <w:pgSz w:w="12240" w:h="15840"/>
          <w:pgMar w:top="720" w:right="1008" w:bottom="720" w:left="1008" w:header="720" w:footer="630" w:gutter="0"/>
          <w:cols w:num="2" w:space="720"/>
          <w:docGrid w:linePitch="360"/>
        </w:sectPr>
      </w:pPr>
      <w:r>
        <w:rPr>
          <w:rFonts w:ascii="Times New Roman" w:eastAsia="Times New Roman" w:hAnsi="Times New Roman" w:cs="Times New Roman"/>
          <w:b/>
          <w:color w:val="002060"/>
          <w:sz w:val="24"/>
          <w:szCs w:val="24"/>
        </w:rPr>
        <w:t xml:space="preserve">Our </w:t>
      </w:r>
      <w:r w:rsidRPr="008445FC">
        <w:rPr>
          <w:rFonts w:ascii="Times New Roman" w:eastAsia="Times New Roman" w:hAnsi="Times New Roman" w:cs="Times New Roman"/>
          <w:b/>
          <w:color w:val="002060"/>
          <w:sz w:val="24"/>
          <w:szCs w:val="24"/>
        </w:rPr>
        <w:t xml:space="preserve">role is to help and assist you through each stage of your retirement. We take great pride and satisfaction in reviewing each of our client’s individual situations and needs. </w:t>
      </w:r>
      <w:r>
        <w:rPr>
          <w:rFonts w:ascii="Times New Roman" w:eastAsia="Times New Roman" w:hAnsi="Times New Roman" w:cs="Times New Roman"/>
          <w:b/>
          <w:color w:val="002060"/>
          <w:sz w:val="24"/>
          <w:szCs w:val="24"/>
        </w:rPr>
        <w:t xml:space="preserve">Our goal is to fully understand and review your retirement and estate planning needs. </w:t>
      </w:r>
      <w:r w:rsidRPr="008445FC">
        <w:rPr>
          <w:rFonts w:ascii="Times New Roman" w:eastAsia="Times New Roman" w:hAnsi="Times New Roman" w:cs="Times New Roman"/>
          <w:b/>
          <w:color w:val="002060"/>
          <w:sz w:val="24"/>
          <w:szCs w:val="24"/>
        </w:rPr>
        <w:t>Please call us if you have any questions or need any assistance and we will be happy to help you.</w:t>
      </w:r>
    </w:p>
    <w:p w:rsidR="00E8504F" w:rsidRPr="00E8504F" w:rsidRDefault="003533B3" w:rsidP="00E8504F">
      <w:pPr>
        <w:spacing w:line="240" w:lineRule="auto"/>
        <w:ind w:right="-540"/>
        <w:rPr>
          <w:rFonts w:ascii="Times New Roman" w:eastAsia="Calibri" w:hAnsi="Times New Roman" w:cs="Times New Roman"/>
          <w:b/>
          <w:i/>
          <w:color w:val="006600"/>
          <w:sz w:val="10"/>
          <w:szCs w:val="10"/>
          <w:highlight w:val="yellow"/>
        </w:rPr>
      </w:pPr>
      <w:r>
        <w:rPr>
          <w:noProof/>
          <w:sz w:val="19"/>
          <w:szCs w:val="19"/>
        </w:rPr>
        <w:drawing>
          <wp:anchor distT="97536" distB="322072" distL="211836" distR="305943" simplePos="0" relativeHeight="251684864" behindDoc="0" locked="0" layoutInCell="1" allowOverlap="1" wp14:anchorId="48A63751" wp14:editId="2BA4F472">
            <wp:simplePos x="0" y="0"/>
            <wp:positionH relativeFrom="margin">
              <wp:posOffset>5427345</wp:posOffset>
            </wp:positionH>
            <wp:positionV relativeFrom="paragraph">
              <wp:posOffset>577305</wp:posOffset>
            </wp:positionV>
            <wp:extent cx="1209040" cy="1114425"/>
            <wp:effectExtent l="0" t="0" r="0" b="9525"/>
            <wp:wrapNone/>
            <wp:docPr id="3" name="Picture 3"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040" cy="111442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E8504F">
        <w:rPr>
          <w:rFonts w:ascii="Times New Roman" w:hAnsi="Times New Roman"/>
          <w:noProof/>
          <w:sz w:val="4"/>
          <w:szCs w:val="4"/>
        </w:rPr>
        <mc:AlternateContent>
          <mc:Choice Requires="wps">
            <w:drawing>
              <wp:anchor distT="0" distB="0" distL="114300" distR="114300" simplePos="0" relativeHeight="251682816" behindDoc="0" locked="0" layoutInCell="1" allowOverlap="1" wp14:anchorId="226A045D" wp14:editId="58361D41">
                <wp:simplePos x="0" y="0"/>
                <wp:positionH relativeFrom="column">
                  <wp:posOffset>-173446</wp:posOffset>
                </wp:positionH>
                <wp:positionV relativeFrom="paragraph">
                  <wp:posOffset>166370</wp:posOffset>
                </wp:positionV>
                <wp:extent cx="6871335" cy="1695450"/>
                <wp:effectExtent l="38100" t="38100" r="100965" b="952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chemeClr val="bg1">
                            <a:lumMod val="95000"/>
                          </a:schemeClr>
                        </a:solidFill>
                        <a:ln w="28575">
                          <a:noFill/>
                          <a:miter lim="800000"/>
                          <a:headEnd/>
                          <a:tailEnd/>
                        </a:ln>
                        <a:effectLst>
                          <a:outerShdw blurRad="50800" dist="38100" dir="2700000" algn="tl" rotWithShape="0">
                            <a:prstClr val="black">
                              <a:alpha val="40000"/>
                            </a:prstClr>
                          </a:outerShdw>
                        </a:effectLst>
                      </wps:spPr>
                      <wps:txbx>
                        <w:txbxContent>
                          <w:p w:rsidR="00C3233C" w:rsidRPr="00E8504F" w:rsidRDefault="00C3233C" w:rsidP="00C3233C">
                            <w:pPr>
                              <w:pStyle w:val="Footer"/>
                              <w:ind w:right="183"/>
                              <w:jc w:val="center"/>
                              <w:rPr>
                                <w:rFonts w:ascii="Arial Black" w:hAnsi="Arial Black"/>
                                <w:b/>
                                <w:color w:val="006666"/>
                                <w:sz w:val="36"/>
                                <w:szCs w:val="48"/>
                              </w:rPr>
                            </w:pPr>
                            <w:r w:rsidRPr="00E8504F">
                              <w:rPr>
                                <w:rFonts w:ascii="Arial Black" w:hAnsi="Arial Black"/>
                                <w:b/>
                                <w:color w:val="006666"/>
                                <w:sz w:val="36"/>
                                <w:szCs w:val="48"/>
                              </w:rPr>
                              <w:t>Complimentary Financial Check-up</w:t>
                            </w:r>
                          </w:p>
                          <w:p w:rsidR="00C3233C" w:rsidRPr="00E8504F" w:rsidRDefault="00C3233C" w:rsidP="00E8504F">
                            <w:pPr>
                              <w:pStyle w:val="Footer"/>
                              <w:ind w:right="2115"/>
                              <w:jc w:val="both"/>
                              <w:rPr>
                                <w:rFonts w:asciiTheme="minorHAnsi" w:hAnsiTheme="minorHAnsi"/>
                                <w:b/>
                                <w:color w:val="244061"/>
                                <w:szCs w:val="28"/>
                              </w:rPr>
                            </w:pPr>
                            <w:r w:rsidRPr="00E8504F">
                              <w:rPr>
                                <w:rFonts w:asciiTheme="minorHAnsi" w:hAnsiTheme="minorHAnsi"/>
                                <w:color w:val="244061"/>
                                <w:sz w:val="16"/>
                                <w:szCs w:val="32"/>
                              </w:rPr>
                              <w:br/>
                            </w:r>
                            <w:r w:rsidRPr="00E8504F">
                              <w:rPr>
                                <w:rFonts w:asciiTheme="minorHAnsi" w:hAnsiTheme="minorHAnsi"/>
                                <w:b/>
                                <w:color w:val="244061"/>
                                <w:szCs w:val="28"/>
                              </w:rPr>
                              <w:t xml:space="preserve">If you are currently not a client of </w:t>
                            </w:r>
                            <w:r w:rsidRPr="00E8504F">
                              <w:rPr>
                                <w:rFonts w:asciiTheme="minorHAnsi" w:hAnsiTheme="minorHAnsi"/>
                                <w:b/>
                                <w:color w:val="244061"/>
                                <w:szCs w:val="28"/>
                                <w:highlight w:val="yellow"/>
                              </w:rPr>
                              <w:t>Your Company</w:t>
                            </w:r>
                            <w:r w:rsidRPr="00E8504F">
                              <w:rPr>
                                <w:rFonts w:asciiTheme="minorHAnsi" w:hAnsiTheme="minorHAnsi"/>
                                <w:b/>
                                <w:color w:val="244061"/>
                                <w:szCs w:val="28"/>
                              </w:rPr>
                              <w:t xml:space="preserve"> </w:t>
                            </w:r>
                            <w:r w:rsidRPr="00E8504F">
                              <w:rPr>
                                <w:rFonts w:asciiTheme="minorHAnsi" w:hAnsiTheme="minorHAnsi"/>
                                <w:b/>
                                <w:color w:val="244061"/>
                                <w:szCs w:val="28"/>
                                <w:highlight w:val="yellow"/>
                              </w:rPr>
                              <w:t>Name,</w:t>
                            </w:r>
                            <w:r w:rsidRPr="00E8504F">
                              <w:rPr>
                                <w:rFonts w:asciiTheme="minorHAnsi" w:hAnsiTheme="minorHAnsi"/>
                                <w:b/>
                                <w:color w:val="244061"/>
                                <w:szCs w:val="28"/>
                              </w:rPr>
                              <w:t xml:space="preserve"> we would like to offer you a complimentary, one-hour, private consultation with one of our professionals at absolutely no cost or obligation to you.</w:t>
                            </w:r>
                          </w:p>
                          <w:p w:rsidR="00C3233C" w:rsidRPr="00E8504F" w:rsidRDefault="00C3233C" w:rsidP="00E8504F">
                            <w:pPr>
                              <w:pStyle w:val="Footer"/>
                              <w:ind w:right="2115"/>
                              <w:jc w:val="both"/>
                              <w:rPr>
                                <w:rFonts w:asciiTheme="minorHAnsi" w:hAnsiTheme="minorHAnsi"/>
                                <w:b/>
                                <w:color w:val="244061"/>
                                <w:szCs w:val="28"/>
                              </w:rPr>
                            </w:pPr>
                          </w:p>
                          <w:p w:rsidR="00C3233C" w:rsidRPr="00E8504F" w:rsidRDefault="00C3233C" w:rsidP="00E8504F">
                            <w:pPr>
                              <w:pStyle w:val="Footer"/>
                              <w:ind w:right="2115"/>
                              <w:rPr>
                                <w:rFonts w:asciiTheme="minorHAnsi" w:hAnsiTheme="minorHAnsi"/>
                                <w:b/>
                                <w:color w:val="244061"/>
                                <w:szCs w:val="28"/>
                              </w:rPr>
                            </w:pPr>
                            <w:r w:rsidRPr="00E8504F">
                              <w:rPr>
                                <w:rFonts w:asciiTheme="minorHAnsi" w:hAnsiTheme="minorHAnsi"/>
                                <w:b/>
                                <w:color w:val="244061"/>
                                <w:szCs w:val="28"/>
                              </w:rPr>
                              <w:t xml:space="preserve">To schedule your financial check-up, please call </w:t>
                            </w:r>
                            <w:r w:rsidRPr="00E8504F">
                              <w:rPr>
                                <w:rFonts w:asciiTheme="minorHAnsi" w:hAnsiTheme="minorHAnsi"/>
                                <w:b/>
                                <w:color w:val="244061"/>
                                <w:szCs w:val="28"/>
                                <w:highlight w:val="yellow"/>
                              </w:rPr>
                              <w:t xml:space="preserve">Contact name and information </w:t>
                            </w:r>
                            <w:r w:rsidRPr="00E8504F">
                              <w:rPr>
                                <w:rFonts w:asciiTheme="minorHAnsi" w:hAnsiTheme="minorHAnsi"/>
                                <w:b/>
                                <w:color w:val="244061"/>
                                <w:szCs w:val="28"/>
                              </w:rPr>
                              <w:t>and we’d be happy to assist you.</w:t>
                            </w:r>
                          </w:p>
                          <w:p w:rsidR="00C3233C" w:rsidRPr="00B17CA3" w:rsidRDefault="00C3233C" w:rsidP="00C3233C">
                            <w:pP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A045D" id="_x0000_t202" coordsize="21600,21600" o:spt="202" path="m,l,21600r21600,l21600,xe">
                <v:stroke joinstyle="miter"/>
                <v:path gradientshapeok="t" o:connecttype="rect"/>
              </v:shapetype>
              <v:shape id="Text Box 11" o:spid="_x0000_s1026" type="#_x0000_t202" style="position:absolute;margin-left:-13.65pt;margin-top:13.1pt;width:541.05pt;height: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" fillcolor="#f2f2f2 [3052]" stroked="f" strokeweight="2.25pt">
                <v:shadow on="t" color="black" opacity="26214f" origin="-.5,-.5" offset=".74836mm,.74836mm"/>
                <v:textbox>
                  <w:txbxContent>
                    <w:p w:rsidR="00C3233C" w:rsidRPr="00E8504F" w:rsidRDefault="00C3233C" w:rsidP="00C3233C">
                      <w:pPr>
                        <w:pStyle w:val="Footer"/>
                        <w:ind w:right="183"/>
                        <w:jc w:val="center"/>
                        <w:rPr>
                          <w:rFonts w:ascii="Arial Black" w:hAnsi="Arial Black"/>
                          <w:b/>
                          <w:color w:val="006666"/>
                          <w:sz w:val="36"/>
                          <w:szCs w:val="48"/>
                        </w:rPr>
                      </w:pPr>
                      <w:r w:rsidRPr="00E8504F">
                        <w:rPr>
                          <w:rFonts w:ascii="Arial Black" w:hAnsi="Arial Black"/>
                          <w:b/>
                          <w:color w:val="006666"/>
                          <w:sz w:val="36"/>
                          <w:szCs w:val="48"/>
                        </w:rPr>
                        <w:t>Complimentary Financial Check-up</w:t>
                      </w:r>
                    </w:p>
                    <w:p w:rsidR="00C3233C" w:rsidRPr="00E8504F" w:rsidRDefault="00C3233C" w:rsidP="00E8504F">
                      <w:pPr>
                        <w:pStyle w:val="Footer"/>
                        <w:ind w:right="2115"/>
                        <w:jc w:val="both"/>
                        <w:rPr>
                          <w:rFonts w:asciiTheme="minorHAnsi" w:hAnsiTheme="minorHAnsi"/>
                          <w:b/>
                          <w:color w:val="244061"/>
                          <w:szCs w:val="28"/>
                        </w:rPr>
                      </w:pPr>
                      <w:r w:rsidRPr="00E8504F">
                        <w:rPr>
                          <w:rFonts w:asciiTheme="minorHAnsi" w:hAnsiTheme="minorHAnsi"/>
                          <w:color w:val="244061"/>
                          <w:sz w:val="16"/>
                          <w:szCs w:val="32"/>
                        </w:rPr>
                        <w:br/>
                      </w:r>
                      <w:r w:rsidRPr="00E8504F">
                        <w:rPr>
                          <w:rFonts w:asciiTheme="minorHAnsi" w:hAnsiTheme="minorHAnsi"/>
                          <w:b/>
                          <w:color w:val="244061"/>
                          <w:szCs w:val="28"/>
                        </w:rPr>
                        <w:t xml:space="preserve">If you are currently not a client of </w:t>
                      </w:r>
                      <w:r w:rsidRPr="00E8504F">
                        <w:rPr>
                          <w:rFonts w:asciiTheme="minorHAnsi" w:hAnsiTheme="minorHAnsi"/>
                          <w:b/>
                          <w:color w:val="244061"/>
                          <w:szCs w:val="28"/>
                          <w:highlight w:val="yellow"/>
                        </w:rPr>
                        <w:t>Your Company</w:t>
                      </w:r>
                      <w:r w:rsidRPr="00E8504F">
                        <w:rPr>
                          <w:rFonts w:asciiTheme="minorHAnsi" w:hAnsiTheme="minorHAnsi"/>
                          <w:b/>
                          <w:color w:val="244061"/>
                          <w:szCs w:val="28"/>
                        </w:rPr>
                        <w:t xml:space="preserve"> </w:t>
                      </w:r>
                      <w:r w:rsidRPr="00E8504F">
                        <w:rPr>
                          <w:rFonts w:asciiTheme="minorHAnsi" w:hAnsiTheme="minorHAnsi"/>
                          <w:b/>
                          <w:color w:val="244061"/>
                          <w:szCs w:val="28"/>
                          <w:highlight w:val="yellow"/>
                        </w:rPr>
                        <w:t>Name,</w:t>
                      </w:r>
                      <w:r w:rsidRPr="00E8504F">
                        <w:rPr>
                          <w:rFonts w:asciiTheme="minorHAnsi" w:hAnsiTheme="minorHAnsi"/>
                          <w:b/>
                          <w:color w:val="244061"/>
                          <w:szCs w:val="28"/>
                        </w:rPr>
                        <w:t xml:space="preserve"> we would like to offer you a complimentary, one-hour, private consultation with one of our professionals at absolutely no cost or obligation to you.</w:t>
                      </w:r>
                    </w:p>
                    <w:p w:rsidR="00C3233C" w:rsidRPr="00E8504F" w:rsidRDefault="00C3233C" w:rsidP="00E8504F">
                      <w:pPr>
                        <w:pStyle w:val="Footer"/>
                        <w:ind w:right="2115"/>
                        <w:jc w:val="both"/>
                        <w:rPr>
                          <w:rFonts w:asciiTheme="minorHAnsi" w:hAnsiTheme="minorHAnsi"/>
                          <w:b/>
                          <w:color w:val="244061"/>
                          <w:szCs w:val="28"/>
                        </w:rPr>
                      </w:pPr>
                    </w:p>
                    <w:p w:rsidR="00C3233C" w:rsidRPr="00E8504F" w:rsidRDefault="00C3233C" w:rsidP="00E8504F">
                      <w:pPr>
                        <w:pStyle w:val="Footer"/>
                        <w:ind w:right="2115"/>
                        <w:rPr>
                          <w:rFonts w:asciiTheme="minorHAnsi" w:hAnsiTheme="minorHAnsi"/>
                          <w:b/>
                          <w:color w:val="244061"/>
                          <w:szCs w:val="28"/>
                        </w:rPr>
                      </w:pPr>
                      <w:r w:rsidRPr="00E8504F">
                        <w:rPr>
                          <w:rFonts w:asciiTheme="minorHAnsi" w:hAnsiTheme="minorHAnsi"/>
                          <w:b/>
                          <w:color w:val="244061"/>
                          <w:szCs w:val="28"/>
                        </w:rPr>
                        <w:t xml:space="preserve">To schedule your financial check-up, please call </w:t>
                      </w:r>
                      <w:r w:rsidRPr="00E8504F">
                        <w:rPr>
                          <w:rFonts w:asciiTheme="minorHAnsi" w:hAnsiTheme="minorHAnsi"/>
                          <w:b/>
                          <w:color w:val="244061"/>
                          <w:szCs w:val="28"/>
                          <w:highlight w:val="yellow"/>
                        </w:rPr>
                        <w:t xml:space="preserve">Contact name and information </w:t>
                      </w:r>
                      <w:r w:rsidRPr="00E8504F">
                        <w:rPr>
                          <w:rFonts w:asciiTheme="minorHAnsi" w:hAnsiTheme="minorHAnsi"/>
                          <w:b/>
                          <w:color w:val="244061"/>
                          <w:szCs w:val="28"/>
                        </w:rPr>
                        <w:t>and we’d be happy to assist you.</w:t>
                      </w:r>
                    </w:p>
                    <w:p w:rsidR="00C3233C" w:rsidRPr="00B17CA3" w:rsidRDefault="00C3233C" w:rsidP="00C3233C">
                      <w:pPr>
                        <w:rPr>
                          <w:rFonts w:ascii="Calibri" w:eastAsia="Times New Roman" w:hAnsi="Calibri" w:cs="Times New Roman"/>
                        </w:rPr>
                      </w:pPr>
                    </w:p>
                  </w:txbxContent>
                </v:textbox>
                <w10:wrap type="square"/>
              </v:shape>
            </w:pict>
          </mc:Fallback>
        </mc:AlternateContent>
      </w:r>
      <w:r w:rsidR="00E8504F">
        <w:rPr>
          <w:color w:val="948A54"/>
          <w:sz w:val="16"/>
          <w:szCs w:val="16"/>
        </w:rPr>
        <w:br/>
      </w:r>
      <w:r w:rsidR="00E8504F" w:rsidRPr="00286A6B">
        <w:rPr>
          <w:color w:val="948A54"/>
          <w:sz w:val="20"/>
          <w:szCs w:val="20"/>
        </w:rPr>
        <w:t xml:space="preserve">This article is for informational purposes only.  </w:t>
      </w:r>
      <w:r w:rsidR="00E8504F" w:rsidRPr="00A51952">
        <w:rPr>
          <w:color w:val="948A54"/>
          <w:sz w:val="20"/>
          <w:szCs w:val="20"/>
        </w:rPr>
        <w:t xml:space="preserve">The views stated in this letter are not necessarily the opinion of </w:t>
      </w:r>
      <w:r w:rsidR="00E8504F" w:rsidRPr="00A51952">
        <w:rPr>
          <w:color w:val="948A54"/>
          <w:sz w:val="20"/>
          <w:szCs w:val="20"/>
          <w:highlight w:val="yellow"/>
        </w:rPr>
        <w:t>Insert Full B/D Name</w:t>
      </w:r>
      <w:r w:rsidR="00E8504F" w:rsidRPr="00A51952">
        <w:rPr>
          <w:color w:val="948A54"/>
          <w:sz w:val="20"/>
          <w:szCs w:val="20"/>
        </w:rPr>
        <w:t xml:space="preserve"> and should not be construed, directly or indirectly, as an offer to buy or sell any securities mentioned herein. </w:t>
      </w:r>
      <w:r w:rsidR="00E8504F" w:rsidRPr="00286A6B">
        <w:rPr>
          <w:color w:val="948A54"/>
          <w:sz w:val="20"/>
          <w:szCs w:val="20"/>
        </w:rPr>
        <w:t xml:space="preserve">This information is not intended to be a substitute for specific individualized tax, legal or investment planning advice as individual situations will vary. For specific advice about your situation, please consult with a </w:t>
      </w:r>
      <w:r w:rsidR="00E8504F">
        <w:rPr>
          <w:color w:val="948A54"/>
          <w:sz w:val="20"/>
          <w:szCs w:val="20"/>
        </w:rPr>
        <w:t xml:space="preserve">lawyer or </w:t>
      </w:r>
      <w:r w:rsidR="00E8504F" w:rsidRPr="00286A6B">
        <w:rPr>
          <w:color w:val="948A54"/>
          <w:sz w:val="20"/>
          <w:szCs w:val="20"/>
        </w:rPr>
        <w:t xml:space="preserve">financial professional. </w:t>
      </w:r>
      <w:r w:rsidR="00E8504F">
        <w:rPr>
          <w:color w:val="948A54"/>
          <w:sz w:val="20"/>
          <w:szCs w:val="20"/>
        </w:rPr>
        <w:t xml:space="preserve">A Roth IRA distribution is qualified if you’ve had the account for at least five years and/or the distribution is made after you’ve reached age 59 ½. </w:t>
      </w:r>
      <w:r w:rsidR="00E8504F" w:rsidRPr="00127A0A">
        <w:rPr>
          <w:color w:val="948A54"/>
          <w:sz w:val="20"/>
          <w:szCs w:val="20"/>
        </w:rPr>
        <w:t>Investing involves risk including the potential loss of principal. No investment strategy can guarantee a profit or protect against loss in periods of declining values. Please note that rebalancing investments may cause investors to incur transaction costs and, when rebalancing a non-retirement account, taxable events will be created that may increase your tax liability</w:t>
      </w:r>
      <w:r w:rsidR="00E8504F">
        <w:rPr>
          <w:color w:val="948A54"/>
          <w:sz w:val="20"/>
          <w:szCs w:val="20"/>
        </w:rPr>
        <w:t xml:space="preserve">. </w:t>
      </w:r>
      <w:r w:rsidR="00E8504F" w:rsidRPr="00286A6B">
        <w:rPr>
          <w:color w:val="948A54"/>
          <w:sz w:val="20"/>
          <w:szCs w:val="20"/>
        </w:rPr>
        <w:t xml:space="preserve">This article provided by </w:t>
      </w:r>
      <w:r w:rsidR="00E8504F" w:rsidRPr="00DC1197">
        <w:rPr>
          <w:color w:val="948A54"/>
          <w:sz w:val="20"/>
          <w:szCs w:val="20"/>
        </w:rPr>
        <w:t>Contents provided by the Academy of Preferred Financial Advisors, Inc</w:t>
      </w:r>
      <w:r w:rsidR="00E8504F" w:rsidRPr="00286A6B">
        <w:rPr>
          <w:color w:val="948A54"/>
          <w:sz w:val="20"/>
          <w:szCs w:val="20"/>
        </w:rPr>
        <w:t xml:space="preserve">.  © </w:t>
      </w:r>
      <w:r w:rsidR="00E8504F">
        <w:rPr>
          <w:color w:val="948A54"/>
          <w:sz w:val="20"/>
          <w:szCs w:val="20"/>
        </w:rPr>
        <w:t>APFA</w:t>
      </w:r>
      <w:r w:rsidR="00E8504F" w:rsidRPr="00286A6B">
        <w:rPr>
          <w:color w:val="948A54"/>
          <w:sz w:val="20"/>
          <w:szCs w:val="20"/>
        </w:rPr>
        <w:t>, Inc.</w:t>
      </w:r>
      <w:bookmarkStart w:id="0" w:name="_GoBack"/>
      <w:bookmarkEnd w:id="0"/>
    </w:p>
    <w:p w:rsidR="00E8504F" w:rsidRPr="006F437E" w:rsidRDefault="00E8504F" w:rsidP="00E8504F">
      <w:pPr>
        <w:spacing w:after="0"/>
        <w:rPr>
          <w:rFonts w:ascii="Times New Roman" w:hAnsi="Times New Roman"/>
          <w:sz w:val="26"/>
          <w:szCs w:val="26"/>
        </w:rPr>
      </w:pPr>
    </w:p>
    <w:p w:rsidR="00607B81" w:rsidRPr="007D29C6" w:rsidRDefault="00E8504F" w:rsidP="00E8504F">
      <w:pPr>
        <w:spacing w:after="0"/>
        <w:ind w:right="-180"/>
        <w:jc w:val="center"/>
        <w:rPr>
          <w:rFonts w:ascii="Calibri" w:eastAsia="Calibri" w:hAnsi="Calibri" w:cs="Times New Roman"/>
          <w:spacing w:val="-10"/>
          <w:sz w:val="20"/>
          <w:szCs w:val="20"/>
        </w:rPr>
      </w:pPr>
      <w:r w:rsidRPr="001D49FE">
        <w:rPr>
          <w:rFonts w:ascii="Calibri" w:eastAsia="Calibri" w:hAnsi="Calibri" w:cs="Times New Roman"/>
          <w:spacing w:val="-10"/>
          <w:sz w:val="20"/>
          <w:szCs w:val="20"/>
          <w:highlight w:val="yellow"/>
        </w:rPr>
        <w:t xml:space="preserve">Insert </w:t>
      </w:r>
      <w:r>
        <w:rPr>
          <w:rFonts w:ascii="Calibri" w:eastAsia="Calibri" w:hAnsi="Calibri" w:cs="Times New Roman"/>
          <w:spacing w:val="-10"/>
          <w:sz w:val="20"/>
          <w:szCs w:val="20"/>
          <w:highlight w:val="yellow"/>
        </w:rPr>
        <w:t xml:space="preserve">approved </w:t>
      </w:r>
      <w:r w:rsidRPr="001D49FE">
        <w:rPr>
          <w:rFonts w:ascii="Calibri" w:eastAsia="Calibri" w:hAnsi="Calibri" w:cs="Times New Roman"/>
          <w:spacing w:val="-10"/>
          <w:sz w:val="20"/>
          <w:szCs w:val="20"/>
          <w:highlight w:val="yellow"/>
        </w:rPr>
        <w:t>b/d disclosure</w:t>
      </w:r>
      <w:r>
        <w:rPr>
          <w:rFonts w:ascii="Calibri" w:eastAsia="Calibri" w:hAnsi="Calibri" w:cs="Times New Roman"/>
          <w:spacing w:val="-10"/>
          <w:sz w:val="20"/>
          <w:szCs w:val="20"/>
          <w:highlight w:val="yellow"/>
        </w:rPr>
        <w:t xml:space="preserve"> and contact information</w:t>
      </w:r>
    </w:p>
    <w:sectPr w:rsidR="00607B81" w:rsidRPr="007D29C6" w:rsidSect="001D58F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C8" w:rsidRDefault="003742C8" w:rsidP="00607B81">
      <w:pPr>
        <w:spacing w:after="0" w:line="240" w:lineRule="auto"/>
      </w:pPr>
      <w:r>
        <w:separator/>
      </w:r>
    </w:p>
  </w:endnote>
  <w:endnote w:type="continuationSeparator" w:id="0">
    <w:p w:rsidR="003742C8" w:rsidRDefault="003742C8" w:rsidP="0060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C8" w:rsidRDefault="003742C8" w:rsidP="00607B81">
      <w:pPr>
        <w:spacing w:after="0" w:line="240" w:lineRule="auto"/>
      </w:pPr>
      <w:r>
        <w:separator/>
      </w:r>
    </w:p>
  </w:footnote>
  <w:footnote w:type="continuationSeparator" w:id="0">
    <w:p w:rsidR="003742C8" w:rsidRDefault="003742C8" w:rsidP="00607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9.45pt" o:bullet="t">
        <v:imagedata r:id="rId1" o:title="BD21300_"/>
      </v:shape>
    </w:pict>
  </w:numPicBullet>
  <w:numPicBullet w:numPicBulletId="1">
    <w:pict>
      <v:shape id="_x0000_i1029" type="#_x0000_t75" style="width:9.45pt;height:9.45pt" o:bullet="t">
        <v:imagedata r:id="rId2" o:title="BD10267_"/>
      </v:shape>
    </w:pict>
  </w:numPicBullet>
  <w:abstractNum w:abstractNumId="0"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62582E"/>
    <w:multiLevelType w:val="hybridMultilevel"/>
    <w:tmpl w:val="6B76F4C0"/>
    <w:lvl w:ilvl="0" w:tplc="7A744A4A">
      <w:start w:val="1"/>
      <w:numFmt w:val="bullet"/>
      <w:lvlText w:val=""/>
      <w:lvlJc w:val="left"/>
      <w:pPr>
        <w:ind w:left="540" w:hanging="360"/>
      </w:pPr>
      <w:rPr>
        <w:rFonts w:ascii="Wingdings" w:hAnsi="Wingdings" w:hint="default"/>
        <w:b/>
        <w:i w:val="0"/>
        <w:color w:val="CC6600"/>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89F7986"/>
    <w:multiLevelType w:val="multilevel"/>
    <w:tmpl w:val="962C7EDC"/>
    <w:lvl w:ilvl="0">
      <w:start w:val="1"/>
      <w:numFmt w:val="decimal"/>
      <w:lvlText w:val="%1."/>
      <w:lvlJc w:val="left"/>
      <w:pPr>
        <w:tabs>
          <w:tab w:val="num" w:pos="720"/>
        </w:tabs>
        <w:ind w:left="720" w:hanging="360"/>
      </w:pPr>
      <w:rPr>
        <w:b/>
        <w:color w:val="002060"/>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E34CB"/>
    <w:multiLevelType w:val="hybridMultilevel"/>
    <w:tmpl w:val="0D5A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217E"/>
    <w:multiLevelType w:val="hybridMultilevel"/>
    <w:tmpl w:val="229294BC"/>
    <w:lvl w:ilvl="0" w:tplc="7DCEC1F8">
      <w:start w:val="1"/>
      <w:numFmt w:val="decimal"/>
      <w:lvlText w:val="%1)"/>
      <w:lvlJc w:val="left"/>
      <w:pPr>
        <w:ind w:left="540" w:hanging="360"/>
      </w:pPr>
      <w:rPr>
        <w:rFonts w:hint="default"/>
        <w:b/>
        <w:i w:val="0"/>
        <w:color w:val="17365D" w:themeColor="text2" w:themeShade="BF"/>
        <w:sz w:val="24"/>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17E0282"/>
    <w:multiLevelType w:val="hybridMultilevel"/>
    <w:tmpl w:val="D77A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A7255"/>
    <w:multiLevelType w:val="hybridMultilevel"/>
    <w:tmpl w:val="E86E8358"/>
    <w:lvl w:ilvl="0" w:tplc="0409000F">
      <w:start w:val="1"/>
      <w:numFmt w:val="decimal"/>
      <w:lvlText w:val="%1."/>
      <w:lvlJc w:val="left"/>
      <w:pPr>
        <w:ind w:left="540" w:hanging="360"/>
      </w:pPr>
      <w:rPr>
        <w:rFonts w:hint="default"/>
        <w:b/>
        <w:i w:val="0"/>
        <w:color w:val="CC6600"/>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677062D"/>
    <w:multiLevelType w:val="hybridMultilevel"/>
    <w:tmpl w:val="1D84D858"/>
    <w:lvl w:ilvl="0" w:tplc="519E914E">
      <w:start w:val="1"/>
      <w:numFmt w:val="bullet"/>
      <w:lvlText w:val=""/>
      <w:lvlJc w:val="left"/>
      <w:pPr>
        <w:ind w:left="720" w:hanging="360"/>
      </w:pPr>
      <w:rPr>
        <w:rFonts w:ascii="Wingdings" w:hAnsi="Wingdings" w:hint="default"/>
        <w:b/>
        <w:i w:val="0"/>
        <w:color w:val="17365D" w:themeColor="text2"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A68F8"/>
    <w:multiLevelType w:val="hybridMultilevel"/>
    <w:tmpl w:val="82961B98"/>
    <w:lvl w:ilvl="0" w:tplc="33B04D24">
      <w:start w:val="1"/>
      <w:numFmt w:val="bullet"/>
      <w:lvlText w:val=""/>
      <w:lvlPicBulletId w:val="0"/>
      <w:lvlJc w:val="left"/>
      <w:pPr>
        <w:ind w:left="540" w:hanging="360"/>
      </w:pPr>
      <w:rPr>
        <w:rFonts w:ascii="Symbol" w:hAnsi="Symbol" w:hint="default"/>
        <w:b/>
        <w:i w:val="0"/>
        <w:color w:val="auto"/>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F744894"/>
    <w:multiLevelType w:val="hybridMultilevel"/>
    <w:tmpl w:val="C5608628"/>
    <w:lvl w:ilvl="0" w:tplc="3E4C7878">
      <w:start w:val="1"/>
      <w:numFmt w:val="decimal"/>
      <w:lvlText w:val="%1."/>
      <w:lvlJc w:val="left"/>
      <w:pPr>
        <w:ind w:left="720" w:hanging="360"/>
      </w:pPr>
      <w:rPr>
        <w:rFonts w:hint="default"/>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9"/>
  </w:num>
  <w:num w:numId="6">
    <w:abstractNumId w:val="0"/>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E9"/>
    <w:rsid w:val="000046C1"/>
    <w:rsid w:val="00057583"/>
    <w:rsid w:val="000664C6"/>
    <w:rsid w:val="000713F2"/>
    <w:rsid w:val="000C6336"/>
    <w:rsid w:val="000D7880"/>
    <w:rsid w:val="000E321F"/>
    <w:rsid w:val="001521F6"/>
    <w:rsid w:val="001B0C5B"/>
    <w:rsid w:val="001B126C"/>
    <w:rsid w:val="001B49F2"/>
    <w:rsid w:val="001D49FE"/>
    <w:rsid w:val="001D58FB"/>
    <w:rsid w:val="001E11EA"/>
    <w:rsid w:val="002072EC"/>
    <w:rsid w:val="0022294A"/>
    <w:rsid w:val="0027612D"/>
    <w:rsid w:val="002777F9"/>
    <w:rsid w:val="002A5936"/>
    <w:rsid w:val="002B2482"/>
    <w:rsid w:val="002B41BA"/>
    <w:rsid w:val="002E4D24"/>
    <w:rsid w:val="003533B3"/>
    <w:rsid w:val="003742C8"/>
    <w:rsid w:val="00391F14"/>
    <w:rsid w:val="003F58E9"/>
    <w:rsid w:val="0040525A"/>
    <w:rsid w:val="00410A2B"/>
    <w:rsid w:val="0042739E"/>
    <w:rsid w:val="00452477"/>
    <w:rsid w:val="00475412"/>
    <w:rsid w:val="004817E0"/>
    <w:rsid w:val="004850E9"/>
    <w:rsid w:val="004921E3"/>
    <w:rsid w:val="004B5606"/>
    <w:rsid w:val="00501010"/>
    <w:rsid w:val="00506B9F"/>
    <w:rsid w:val="00521434"/>
    <w:rsid w:val="00546010"/>
    <w:rsid w:val="00582E3B"/>
    <w:rsid w:val="00587537"/>
    <w:rsid w:val="00592203"/>
    <w:rsid w:val="005A4527"/>
    <w:rsid w:val="005B1F08"/>
    <w:rsid w:val="005F7B10"/>
    <w:rsid w:val="00606520"/>
    <w:rsid w:val="00607B81"/>
    <w:rsid w:val="00650256"/>
    <w:rsid w:val="00651538"/>
    <w:rsid w:val="006B59C5"/>
    <w:rsid w:val="006D70A3"/>
    <w:rsid w:val="006F13BA"/>
    <w:rsid w:val="0070175E"/>
    <w:rsid w:val="00781C4A"/>
    <w:rsid w:val="007D29C6"/>
    <w:rsid w:val="007D3680"/>
    <w:rsid w:val="007E7AF7"/>
    <w:rsid w:val="007F42DB"/>
    <w:rsid w:val="00802B0E"/>
    <w:rsid w:val="00832539"/>
    <w:rsid w:val="008344A2"/>
    <w:rsid w:val="008345DD"/>
    <w:rsid w:val="00842A9D"/>
    <w:rsid w:val="008445FC"/>
    <w:rsid w:val="008478F7"/>
    <w:rsid w:val="008A3892"/>
    <w:rsid w:val="008A3BE3"/>
    <w:rsid w:val="008C38CE"/>
    <w:rsid w:val="00922649"/>
    <w:rsid w:val="00946CAE"/>
    <w:rsid w:val="00954220"/>
    <w:rsid w:val="009C4524"/>
    <w:rsid w:val="00A173C5"/>
    <w:rsid w:val="00A2722F"/>
    <w:rsid w:val="00A35522"/>
    <w:rsid w:val="00A51AC6"/>
    <w:rsid w:val="00AA373B"/>
    <w:rsid w:val="00AE1858"/>
    <w:rsid w:val="00B00E77"/>
    <w:rsid w:val="00B4341E"/>
    <w:rsid w:val="00B92767"/>
    <w:rsid w:val="00BA06B5"/>
    <w:rsid w:val="00BE38FB"/>
    <w:rsid w:val="00C01AA6"/>
    <w:rsid w:val="00C037D6"/>
    <w:rsid w:val="00C3233C"/>
    <w:rsid w:val="00C96F7F"/>
    <w:rsid w:val="00CB6524"/>
    <w:rsid w:val="00CD32D5"/>
    <w:rsid w:val="00CF45D1"/>
    <w:rsid w:val="00D567F0"/>
    <w:rsid w:val="00D5706B"/>
    <w:rsid w:val="00DA45AA"/>
    <w:rsid w:val="00DE3D6B"/>
    <w:rsid w:val="00DE50F3"/>
    <w:rsid w:val="00E11BEC"/>
    <w:rsid w:val="00E30784"/>
    <w:rsid w:val="00E7252F"/>
    <w:rsid w:val="00E8504F"/>
    <w:rsid w:val="00EE7011"/>
    <w:rsid w:val="00EF0FE4"/>
    <w:rsid w:val="00F01D8D"/>
    <w:rsid w:val="00F723DB"/>
    <w:rsid w:val="00F839E5"/>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F4F3"/>
  <w15:docId w15:val="{006B0D71-CB72-470A-9ED7-38B9A875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9"/>
    <w:pPr>
      <w:ind w:left="720"/>
      <w:contextualSpacing/>
    </w:pPr>
  </w:style>
  <w:style w:type="paragraph" w:styleId="Footer">
    <w:name w:val="footer"/>
    <w:basedOn w:val="Normal"/>
    <w:link w:val="FooterChar"/>
    <w:uiPriority w:val="99"/>
    <w:rsid w:val="00607B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7B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7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B81"/>
  </w:style>
  <w:style w:type="paragraph" w:styleId="BalloonText">
    <w:name w:val="Balloon Text"/>
    <w:basedOn w:val="Normal"/>
    <w:link w:val="BalloonTextChar"/>
    <w:uiPriority w:val="99"/>
    <w:semiHidden/>
    <w:unhideWhenUsed/>
    <w:rsid w:val="006F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643E-ABA3-4469-961A-3CA28E68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sinouye</dc:creator>
  <cp:lastModifiedBy>Stephanie Allard</cp:lastModifiedBy>
  <cp:revision>2</cp:revision>
  <cp:lastPrinted>2016-10-25T22:03:00Z</cp:lastPrinted>
  <dcterms:created xsi:type="dcterms:W3CDTF">2019-02-28T22:23:00Z</dcterms:created>
  <dcterms:modified xsi:type="dcterms:W3CDTF">2019-02-28T22:23:00Z</dcterms:modified>
</cp:coreProperties>
</file>