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BA7AE" w14:textId="5E121687" w:rsidR="009A5D99" w:rsidRDefault="00670F61" w:rsidP="007232B7">
      <w:pPr>
        <w:tabs>
          <w:tab w:val="left" w:pos="2205"/>
        </w:tabs>
        <w:spacing w:after="120"/>
        <w:jc w:val="center"/>
        <w:rPr>
          <w:rFonts w:ascii="Garamond" w:hAnsi="Garamond"/>
          <w:b/>
          <w:color w:val="00B050"/>
          <w:sz w:val="44"/>
          <w:szCs w:val="44"/>
        </w:rPr>
      </w:pPr>
      <w:r w:rsidRPr="00CF654E">
        <w:rPr>
          <w:rFonts w:ascii="Garamond" w:hAnsi="Garamond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89893" wp14:editId="1BCE8260">
                <wp:simplePos x="0" y="0"/>
                <wp:positionH relativeFrom="page">
                  <wp:posOffset>11875</wp:posOffset>
                </wp:positionH>
                <wp:positionV relativeFrom="paragraph">
                  <wp:posOffset>-492826</wp:posOffset>
                </wp:positionV>
                <wp:extent cx="7788275" cy="1294410"/>
                <wp:effectExtent l="0" t="0" r="3175" b="1270"/>
                <wp:wrapNone/>
                <wp:docPr id="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8275" cy="12944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52B054" w14:textId="77777777" w:rsidR="00407AFD" w:rsidRDefault="00670F61" w:rsidP="00317970">
                            <w:pPr>
                              <w:pStyle w:val="ListParagraph"/>
                              <w:ind w:left="-172" w:right="-42"/>
                              <w:jc w:val="center"/>
                              <w:rPr>
                                <w:rFonts w:ascii="Century Gothic" w:hAnsi="Century Gothic" w:cs="Microsoft Sans Serif"/>
                                <w:b/>
                                <w:outline/>
                                <w:color w:val="70AD47"/>
                                <w:spacing w:val="10"/>
                                <w:sz w:val="4"/>
                                <w:szCs w:val="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Microsoft Sans Serif"/>
                                <w:b/>
                                <w:outline/>
                                <w:color w:val="4472C4" w:themeColor="accent5"/>
                                <w:sz w:val="4"/>
                                <w:szCs w:val="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Arial Black" w:hAnsi="Arial Black" w:cs="Microsoft Sans Serif"/>
                                <w:b/>
                                <w:outline/>
                                <w:color w:val="4472C4" w:themeColor="accent5"/>
                                <w:sz w:val="4"/>
                                <w:szCs w:val="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Arial Black" w:hAnsi="Arial Black" w:cs="Microsoft Sans Serif"/>
                                <w:b/>
                                <w:outline/>
                                <w:color w:val="4472C4" w:themeColor="accent5"/>
                                <w:sz w:val="4"/>
                                <w:szCs w:val="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>
                              <w:rPr>
                                <w:rFonts w:ascii="Arial Black" w:hAnsi="Arial Black" w:cs="Microsoft Sans Serif"/>
                                <w:b/>
                                <w:outline/>
                                <w:color w:val="4472C4" w:themeColor="accent5"/>
                                <w:sz w:val="4"/>
                                <w:szCs w:val="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br/>
                            </w:r>
                            <w:r w:rsidRPr="00DE346B">
                              <w:rPr>
                                <w:rFonts w:ascii="Century Gothic" w:hAnsi="Century Gothic" w:cs="Microsoft Sans Serif"/>
                                <w:b/>
                                <w:outline/>
                                <w:color w:val="70AD47"/>
                                <w:spacing w:val="10"/>
                                <w:sz w:val="72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 w14:paraId="1E057B05" w14:textId="12191A7A" w:rsidR="00407AFD" w:rsidRDefault="00407AFD" w:rsidP="00407AFD">
                            <w:pPr>
                              <w:pStyle w:val="ListParagraph"/>
                              <w:ind w:left="-172" w:right="-42"/>
                              <w:rPr>
                                <w:rFonts w:ascii="Century Gothic" w:hAnsi="Century Gothic" w:cs="Microsoft Sans Serif"/>
                                <w:b/>
                                <w:outline/>
                                <w:color w:val="70AD47"/>
                                <w:spacing w:val="10"/>
                                <w:sz w:val="4"/>
                                <w:szCs w:val="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546B036A" w14:textId="77777777" w:rsidR="00407AFD" w:rsidRDefault="00407AFD" w:rsidP="00407AFD">
                            <w:pPr>
                              <w:pStyle w:val="ListParagraph"/>
                              <w:ind w:left="-172" w:right="-42"/>
                              <w:jc w:val="center"/>
                              <w:rPr>
                                <w:rFonts w:ascii="Century Gothic" w:hAnsi="Century Gothic" w:cs="Microsoft Sans Serif"/>
                                <w:b/>
                                <w:outline/>
                                <w:color w:val="70AD47"/>
                                <w:spacing w:val="10"/>
                                <w:sz w:val="4"/>
                                <w:szCs w:val="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45D55D04" w14:textId="534D3805" w:rsidR="009B780C" w:rsidRPr="00271719" w:rsidRDefault="00670F61" w:rsidP="00407AFD">
                            <w:pPr>
                              <w:pStyle w:val="ListParagraph"/>
                              <w:ind w:left="-172" w:right="-42"/>
                              <w:jc w:val="center"/>
                              <w:rPr>
                                <w:rFonts w:ascii="Arial Black" w:hAnsi="Arial Black" w:cs="Microsoft Sans Serif"/>
                                <w:b/>
                                <w:outline/>
                                <w:color w:val="FFFFFF" w:themeColor="background1"/>
                                <w:sz w:val="86"/>
                                <w:szCs w:val="8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AFD">
                              <w:rPr>
                                <w:rFonts w:ascii="Century Gothic" w:hAnsi="Century Gothic" w:cs="Microsoft Sans Serif"/>
                                <w:b/>
                                <w:outline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Year-end Planning for </w:t>
                            </w:r>
                            <w:r w:rsidR="000B0CC2" w:rsidRPr="00407AFD">
                              <w:rPr>
                                <w:rFonts w:ascii="Century Gothic" w:hAnsi="Century Gothic" w:cs="Microsoft Sans Serif"/>
                                <w:b/>
                                <w:outline/>
                                <w:color w:val="FFFFFF" w:themeColor="background1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Investors</w:t>
                            </w:r>
                          </w:p>
                          <w:p w14:paraId="255E41FD" w14:textId="77777777" w:rsidR="007F028B" w:rsidRPr="00271719" w:rsidRDefault="00F059A5" w:rsidP="000B0CC2">
                            <w:pPr>
                              <w:ind w:right="258"/>
                              <w:jc w:val="right"/>
                              <w:rPr>
                                <w:rFonts w:ascii="Arial Black" w:hAnsi="Arial Black" w:cs="Microsoft Sans Serif"/>
                                <w:b/>
                                <w:color w:val="009900"/>
                                <w:sz w:val="56"/>
                                <w:szCs w:val="6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1719">
                              <w:rPr>
                                <w:rFonts w:ascii="Arial Black" w:hAnsi="Arial Black" w:cs="Microsoft Sans Serif"/>
                                <w:b/>
                                <w:color w:val="BF8F00" w:themeColor="accent4" w:themeShade="BF"/>
                                <w:sz w:val="72"/>
                                <w:szCs w:val="9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2C165117" w14:textId="77777777" w:rsidR="007F028B" w:rsidRPr="009A5D99" w:rsidRDefault="007F028B" w:rsidP="000B0CC2">
                            <w:pPr>
                              <w:pStyle w:val="ListParagraph"/>
                              <w:ind w:left="360" w:right="614"/>
                              <w:jc w:val="right"/>
                              <w:rPr>
                                <w:rFonts w:ascii="Arial Black" w:hAnsi="Arial Black" w:cs="Microsoft Sans Serif"/>
                                <w:b/>
                                <w:i/>
                                <w:color w:val="1F3864" w:themeColor="accent5" w:themeShade="80"/>
                                <w:sz w:val="144"/>
                                <w:szCs w:val="144"/>
                              </w:rPr>
                            </w:pPr>
                            <w:r w:rsidRPr="00E653E9">
                              <w:rPr>
                                <w:rFonts w:asciiTheme="minorHAnsi" w:hAnsiTheme="minorHAnsi" w:cs="Microsoft Sans Serif"/>
                                <w:b/>
                                <w:color w:val="FFD966" w:themeColor="accent4" w:themeTint="99"/>
                                <w:sz w:val="56"/>
                                <w:szCs w:val="6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B50DDC" w:rsidRPr="003A685A">
                              <w:rPr>
                                <w:rFonts w:asciiTheme="minorHAnsi" w:hAnsiTheme="minorHAnsi" w:cs="Microsoft Sans Serif"/>
                                <w:b/>
                                <w:color w:val="FFC000"/>
                                <w:sz w:val="144"/>
                                <w:szCs w:val="144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B50DDC" w:rsidRPr="009A5D99">
                              <w:rPr>
                                <w:rFonts w:asciiTheme="minorHAnsi" w:hAnsiTheme="minorHAnsi" w:cs="Microsoft Sans Serif"/>
                                <w:b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br/>
                            </w:r>
                            <w:r w:rsidR="00B50DDC" w:rsidRPr="009A5D99">
                              <w:rPr>
                                <w:rFonts w:asciiTheme="minorHAnsi" w:hAnsiTheme="minorHAnsi" w:cs="Microsoft Sans Serif"/>
                                <w:b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br/>
                            </w:r>
                            <w:r w:rsidR="00B50DDC" w:rsidRPr="009A5D99">
                              <w:rPr>
                                <w:rFonts w:asciiTheme="minorHAnsi" w:hAnsiTheme="minorHAnsi" w:cs="Microsoft Sans Serif"/>
                                <w:b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br/>
                            </w:r>
                            <w:r w:rsidR="00B50DDC" w:rsidRPr="009A5D99">
                              <w:rPr>
                                <w:rFonts w:asciiTheme="minorHAnsi" w:hAnsiTheme="minorHAnsi" w:cs="Microsoft Sans Serif"/>
                                <w:b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br/>
                            </w:r>
                            <w:r w:rsidR="00B50DDC" w:rsidRPr="009A5D99">
                              <w:rPr>
                                <w:rFonts w:asciiTheme="minorHAnsi" w:hAnsiTheme="minorHAnsi" w:cs="Microsoft Sans Serif"/>
                                <w:b/>
                                <w:color w:val="1F3864" w:themeColor="accent5" w:themeShade="80"/>
                                <w:sz w:val="144"/>
                                <w:szCs w:val="144"/>
                              </w:rPr>
                              <w:br/>
                            </w:r>
                          </w:p>
                          <w:p w14:paraId="6F31B273" w14:textId="77777777" w:rsidR="00FC29ED" w:rsidRPr="004268C7" w:rsidRDefault="00FC29ED" w:rsidP="000B0CC2">
                            <w:pPr>
                              <w:jc w:val="right"/>
                              <w:rPr>
                                <w:rFonts w:ascii="Garamond" w:hAnsi="Garamond" w:cs="Microsoft Sans Serif"/>
                                <w:color w:val="3B7C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89893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.95pt;margin-top:-38.8pt;width:613.25pt;height:101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" fillcolor="#2f5496 [2408]" stroked="f" strokeweight="3pt">
                <v:textbox>
                  <w:txbxContent>
                    <w:p w14:paraId="4652B054" w14:textId="77777777" w:rsidR="00407AFD" w:rsidRDefault="00670F61" w:rsidP="00317970">
                      <w:pPr>
                        <w:pStyle w:val="ListParagraph"/>
                        <w:ind w:left="-172" w:right="-42"/>
                        <w:jc w:val="center"/>
                        <w:rPr>
                          <w:rFonts w:ascii="Century Gothic" w:hAnsi="Century Gothic" w:cs="Microsoft Sans Serif"/>
                          <w:b/>
                          <w:outline/>
                          <w:color w:val="70AD47"/>
                          <w:spacing w:val="10"/>
                          <w:sz w:val="4"/>
                          <w:szCs w:val="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Microsoft Sans Serif"/>
                          <w:b/>
                          <w:outline/>
                          <w:color w:val="4472C4" w:themeColor="accent5"/>
                          <w:sz w:val="4"/>
                          <w:szCs w:val="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Arial Black" w:hAnsi="Arial Black" w:cs="Microsoft Sans Serif"/>
                          <w:b/>
                          <w:outline/>
                          <w:color w:val="4472C4" w:themeColor="accent5"/>
                          <w:sz w:val="4"/>
                          <w:szCs w:val="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Arial Black" w:hAnsi="Arial Black" w:cs="Microsoft Sans Serif"/>
                          <w:b/>
                          <w:outline/>
                          <w:color w:val="4472C4" w:themeColor="accent5"/>
                          <w:sz w:val="4"/>
                          <w:szCs w:val="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>
                        <w:rPr>
                          <w:rFonts w:ascii="Arial Black" w:hAnsi="Arial Black" w:cs="Microsoft Sans Serif"/>
                          <w:b/>
                          <w:outline/>
                          <w:color w:val="4472C4" w:themeColor="accent5"/>
                          <w:sz w:val="4"/>
                          <w:szCs w:val="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br/>
                      </w:r>
                      <w:r w:rsidRPr="00DE346B">
                        <w:rPr>
                          <w:rFonts w:ascii="Century Gothic" w:hAnsi="Century Gothic" w:cs="Microsoft Sans Serif"/>
                          <w:b/>
                          <w:outline/>
                          <w:color w:val="70AD47"/>
                          <w:spacing w:val="10"/>
                          <w:sz w:val="72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</w:t>
                      </w:r>
                    </w:p>
                    <w:p w14:paraId="1E057B05" w14:textId="12191A7A" w:rsidR="00407AFD" w:rsidRDefault="00407AFD" w:rsidP="00407AFD">
                      <w:pPr>
                        <w:pStyle w:val="ListParagraph"/>
                        <w:ind w:left="-172" w:right="-42"/>
                        <w:rPr>
                          <w:rFonts w:ascii="Century Gothic" w:hAnsi="Century Gothic" w:cs="Microsoft Sans Serif"/>
                          <w:b/>
                          <w:outline/>
                          <w:color w:val="70AD47"/>
                          <w:spacing w:val="10"/>
                          <w:sz w:val="4"/>
                          <w:szCs w:val="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546B036A" w14:textId="77777777" w:rsidR="00407AFD" w:rsidRDefault="00407AFD" w:rsidP="00407AFD">
                      <w:pPr>
                        <w:pStyle w:val="ListParagraph"/>
                        <w:ind w:left="-172" w:right="-42"/>
                        <w:jc w:val="center"/>
                        <w:rPr>
                          <w:rFonts w:ascii="Century Gothic" w:hAnsi="Century Gothic" w:cs="Microsoft Sans Serif"/>
                          <w:b/>
                          <w:outline/>
                          <w:color w:val="70AD47"/>
                          <w:spacing w:val="10"/>
                          <w:sz w:val="4"/>
                          <w:szCs w:val="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</w:p>
                    <w:p w14:paraId="45D55D04" w14:textId="534D3805" w:rsidR="009B780C" w:rsidRPr="00271719" w:rsidRDefault="00670F61" w:rsidP="00407AFD">
                      <w:pPr>
                        <w:pStyle w:val="ListParagraph"/>
                        <w:ind w:left="-172" w:right="-42"/>
                        <w:jc w:val="center"/>
                        <w:rPr>
                          <w:rFonts w:ascii="Arial Black" w:hAnsi="Arial Black" w:cs="Microsoft Sans Serif"/>
                          <w:b/>
                          <w:outline/>
                          <w:color w:val="FFFFFF" w:themeColor="background1"/>
                          <w:sz w:val="86"/>
                          <w:szCs w:val="8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07AFD">
                        <w:rPr>
                          <w:rFonts w:ascii="Century Gothic" w:hAnsi="Century Gothic" w:cs="Microsoft Sans Serif"/>
                          <w:b/>
                          <w:outline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Year-end Planning for </w:t>
                      </w:r>
                      <w:r w:rsidR="000B0CC2" w:rsidRPr="00407AFD">
                        <w:rPr>
                          <w:rFonts w:ascii="Century Gothic" w:hAnsi="Century Gothic" w:cs="Microsoft Sans Serif"/>
                          <w:b/>
                          <w:outline/>
                          <w:color w:val="FFFFFF" w:themeColor="background1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FF00"/>
                            </w14:solidFill>
                            <w14:prstDash w14:val="solid"/>
                            <w14:round/>
                          </w14:textOutline>
                        </w:rPr>
                        <w:t>Investors</w:t>
                      </w:r>
                    </w:p>
                    <w:p w14:paraId="255E41FD" w14:textId="77777777" w:rsidR="007F028B" w:rsidRPr="00271719" w:rsidRDefault="00F059A5" w:rsidP="000B0CC2">
                      <w:pPr>
                        <w:ind w:right="258"/>
                        <w:jc w:val="right"/>
                        <w:rPr>
                          <w:rFonts w:ascii="Arial Black" w:hAnsi="Arial Black" w:cs="Microsoft Sans Serif"/>
                          <w:b/>
                          <w:color w:val="009900"/>
                          <w:sz w:val="56"/>
                          <w:szCs w:val="6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71719">
                        <w:rPr>
                          <w:rFonts w:ascii="Arial Black" w:hAnsi="Arial Black" w:cs="Microsoft Sans Serif"/>
                          <w:b/>
                          <w:color w:val="BF8F00" w:themeColor="accent4" w:themeShade="BF"/>
                          <w:sz w:val="72"/>
                          <w:szCs w:val="9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1905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2C165117" w14:textId="77777777" w:rsidR="007F028B" w:rsidRPr="009A5D99" w:rsidRDefault="007F028B" w:rsidP="000B0CC2">
                      <w:pPr>
                        <w:pStyle w:val="ListParagraph"/>
                        <w:ind w:left="360" w:right="614"/>
                        <w:jc w:val="right"/>
                        <w:rPr>
                          <w:rFonts w:ascii="Arial Black" w:hAnsi="Arial Black" w:cs="Microsoft Sans Serif"/>
                          <w:b/>
                          <w:i/>
                          <w:color w:val="1F3864" w:themeColor="accent5" w:themeShade="80"/>
                          <w:sz w:val="144"/>
                          <w:szCs w:val="144"/>
                        </w:rPr>
                      </w:pPr>
                      <w:r w:rsidRPr="00E653E9">
                        <w:rPr>
                          <w:rFonts w:asciiTheme="minorHAnsi" w:hAnsiTheme="minorHAnsi" w:cs="Microsoft Sans Serif"/>
                          <w:b/>
                          <w:color w:val="FFD966" w:themeColor="accent4" w:themeTint="99"/>
                          <w:sz w:val="56"/>
                          <w:szCs w:val="6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B50DDC" w:rsidRPr="003A685A">
                        <w:rPr>
                          <w:rFonts w:asciiTheme="minorHAnsi" w:hAnsiTheme="minorHAnsi" w:cs="Microsoft Sans Serif"/>
                          <w:b/>
                          <w:color w:val="FFC000"/>
                          <w:sz w:val="144"/>
                          <w:szCs w:val="144"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B50DDC" w:rsidRPr="009A5D99">
                        <w:rPr>
                          <w:rFonts w:asciiTheme="minorHAnsi" w:hAnsiTheme="minorHAnsi" w:cs="Microsoft Sans Serif"/>
                          <w:b/>
                          <w:color w:val="1F3864" w:themeColor="accent5" w:themeShade="80"/>
                          <w:sz w:val="144"/>
                          <w:szCs w:val="144"/>
                        </w:rPr>
                        <w:br/>
                      </w:r>
                      <w:r w:rsidR="00B50DDC" w:rsidRPr="009A5D99">
                        <w:rPr>
                          <w:rFonts w:asciiTheme="minorHAnsi" w:hAnsiTheme="minorHAnsi" w:cs="Microsoft Sans Serif"/>
                          <w:b/>
                          <w:color w:val="1F3864" w:themeColor="accent5" w:themeShade="80"/>
                          <w:sz w:val="144"/>
                          <w:szCs w:val="144"/>
                        </w:rPr>
                        <w:br/>
                      </w:r>
                      <w:r w:rsidR="00B50DDC" w:rsidRPr="009A5D99">
                        <w:rPr>
                          <w:rFonts w:asciiTheme="minorHAnsi" w:hAnsiTheme="minorHAnsi" w:cs="Microsoft Sans Serif"/>
                          <w:b/>
                          <w:color w:val="1F3864" w:themeColor="accent5" w:themeShade="80"/>
                          <w:sz w:val="144"/>
                          <w:szCs w:val="144"/>
                        </w:rPr>
                        <w:br/>
                      </w:r>
                      <w:r w:rsidR="00B50DDC" w:rsidRPr="009A5D99">
                        <w:rPr>
                          <w:rFonts w:asciiTheme="minorHAnsi" w:hAnsiTheme="minorHAnsi" w:cs="Microsoft Sans Serif"/>
                          <w:b/>
                          <w:color w:val="1F3864" w:themeColor="accent5" w:themeShade="80"/>
                          <w:sz w:val="144"/>
                          <w:szCs w:val="144"/>
                        </w:rPr>
                        <w:br/>
                      </w:r>
                      <w:r w:rsidR="00B50DDC" w:rsidRPr="009A5D99">
                        <w:rPr>
                          <w:rFonts w:asciiTheme="minorHAnsi" w:hAnsiTheme="minorHAnsi" w:cs="Microsoft Sans Serif"/>
                          <w:b/>
                          <w:color w:val="1F3864" w:themeColor="accent5" w:themeShade="80"/>
                          <w:sz w:val="144"/>
                          <w:szCs w:val="144"/>
                        </w:rPr>
                        <w:br/>
                      </w:r>
                    </w:p>
                    <w:p w14:paraId="6F31B273" w14:textId="77777777" w:rsidR="00FC29ED" w:rsidRPr="004268C7" w:rsidRDefault="00FC29ED" w:rsidP="000B0CC2">
                      <w:pPr>
                        <w:jc w:val="right"/>
                        <w:rPr>
                          <w:rFonts w:ascii="Garamond" w:hAnsi="Garamond" w:cs="Microsoft Sans Serif"/>
                          <w:color w:val="3B7CF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E3CAFA7" w14:textId="36313CC2" w:rsidR="009A5D99" w:rsidRPr="00094A4C" w:rsidRDefault="009915EE">
      <w:pPr>
        <w:rPr>
          <w:rFonts w:ascii="Garamond" w:hAnsi="Garamond"/>
          <w:b/>
          <w:color w:val="FFFFFF" w:themeColor="background1"/>
          <w:sz w:val="44"/>
          <w:szCs w:val="44"/>
        </w:rPr>
      </w:pPr>
      <w:r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BF4706" wp14:editId="0340BFFD">
                <wp:simplePos x="0" y="0"/>
                <wp:positionH relativeFrom="column">
                  <wp:posOffset>-647700</wp:posOffset>
                </wp:positionH>
                <wp:positionV relativeFrom="paragraph">
                  <wp:posOffset>8134350</wp:posOffset>
                </wp:positionV>
                <wp:extent cx="7254240" cy="8572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424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F070B" w14:textId="77777777" w:rsidR="009915EE" w:rsidRPr="009915EE" w:rsidRDefault="006C2078" w:rsidP="009915EE">
                            <w:pPr>
                              <w:ind w:left="90" w:right="90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9915EE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This workshop is for informational purposes only!</w:t>
                            </w:r>
                            <w:r w:rsidR="009915EE" w:rsidRPr="009915EE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15EE" w:rsidRPr="009915EE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There is no assurance that the techniques and strategies discussed are suitable for all investors or will yield pos</w:t>
                            </w:r>
                            <w:bookmarkStart w:id="0" w:name="_GoBack"/>
                            <w:bookmarkEnd w:id="0"/>
                            <w:r w:rsidR="009915EE" w:rsidRPr="009915EE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t>itive outcomes. The purchase of certain securities may be required to affect some of the strategies. Investing involves risks including possible loss of principal.</w:t>
                            </w:r>
                          </w:p>
                          <w:p w14:paraId="3855EE65" w14:textId="6C61A8A1" w:rsidR="006C2078" w:rsidRDefault="006C2078" w:rsidP="006C2078">
                            <w:pPr>
                              <w:ind w:left="-810" w:right="90"/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 w:rsidRPr="001831A8">
                              <w:rPr>
                                <w:rFonts w:ascii="Garamond" w:hAnsi="Garamond"/>
                                <w:b/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Pr="006C2078"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t>Approved Broker/Dealer Disclaimer</w:t>
                            </w:r>
                            <w:r w:rsidR="00B013DC">
                              <w:rPr>
                                <w:rFonts w:ascii="Garamond" w:hAnsi="Garamond"/>
                                <w:sz w:val="20"/>
                                <w:szCs w:val="20"/>
                                <w:highlight w:val="yellow"/>
                              </w:rPr>
                              <w:t xml:space="preserve"> and Registered Contact Information</w:t>
                            </w:r>
                          </w:p>
                          <w:p w14:paraId="53A75A7A" w14:textId="77777777" w:rsidR="006C2078" w:rsidRPr="006C2078" w:rsidRDefault="006C2078" w:rsidP="006C2078">
                            <w:pPr>
                              <w:rPr>
                                <w:rFonts w:asciiTheme="minorHAnsi" w:hAnsiTheme="minorHAnsi"/>
                                <w:color w:val="6633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F4706" id="Text Box 26" o:spid="_x0000_s1027" type="#_x0000_t202" style="position:absolute;margin-left:-51pt;margin-top:640.5pt;width:571.2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" filled="f" stroked="f" strokeweight=".5pt">
                <v:textbox>
                  <w:txbxContent>
                    <w:p w14:paraId="798F070B" w14:textId="77777777" w:rsidR="009915EE" w:rsidRPr="009915EE" w:rsidRDefault="006C2078" w:rsidP="009915EE">
                      <w:pPr>
                        <w:ind w:left="90" w:right="90"/>
                        <w:jc w:val="center"/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</w:pPr>
                      <w:r w:rsidRPr="009915EE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This workshop is for informational purposes only!</w:t>
                      </w:r>
                      <w:r w:rsidR="009915EE" w:rsidRPr="009915EE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9915EE" w:rsidRPr="009915EE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There is no assurance that the techniques and strategies discussed are suitable for all investors or will yield pos</w:t>
                      </w:r>
                      <w:bookmarkStart w:id="1" w:name="_GoBack"/>
                      <w:bookmarkEnd w:id="1"/>
                      <w:r w:rsidR="009915EE" w:rsidRPr="009915EE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t>itive outcomes. The purchase of certain securities may be required to affect some of the strategies. Investing involves risks including possible loss of principal.</w:t>
                      </w:r>
                    </w:p>
                    <w:p w14:paraId="3855EE65" w14:textId="6C61A8A1" w:rsidR="006C2078" w:rsidRDefault="006C2078" w:rsidP="006C2078">
                      <w:pPr>
                        <w:ind w:left="-810" w:right="90"/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 w:rsidRPr="001831A8">
                        <w:rPr>
                          <w:rFonts w:ascii="Garamond" w:hAnsi="Garamond"/>
                          <w:b/>
                          <w:i/>
                          <w:sz w:val="20"/>
                          <w:szCs w:val="20"/>
                        </w:rPr>
                        <w:br/>
                      </w:r>
                      <w:r w:rsidRPr="006C2078"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t>Approved Broker/Dealer Disclaimer</w:t>
                      </w:r>
                      <w:r w:rsidR="00B013DC">
                        <w:rPr>
                          <w:rFonts w:ascii="Garamond" w:hAnsi="Garamond"/>
                          <w:sz w:val="20"/>
                          <w:szCs w:val="20"/>
                          <w:highlight w:val="yellow"/>
                        </w:rPr>
                        <w:t xml:space="preserve"> and Registered Contact Information</w:t>
                      </w:r>
                    </w:p>
                    <w:p w14:paraId="53A75A7A" w14:textId="77777777" w:rsidR="006C2078" w:rsidRPr="006C2078" w:rsidRDefault="006C2078" w:rsidP="006C2078">
                      <w:pPr>
                        <w:rPr>
                          <w:rFonts w:asciiTheme="minorHAnsi" w:hAnsiTheme="minorHAnsi"/>
                          <w:color w:val="6633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836988" wp14:editId="3DD297CE">
                <wp:simplePos x="0" y="0"/>
                <wp:positionH relativeFrom="column">
                  <wp:posOffset>569595</wp:posOffset>
                </wp:positionH>
                <wp:positionV relativeFrom="paragraph">
                  <wp:posOffset>6836410</wp:posOffset>
                </wp:positionV>
                <wp:extent cx="4655127" cy="676893"/>
                <wp:effectExtent l="0" t="0" r="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127" cy="6768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E82F0" w14:textId="1A73BF5E" w:rsidR="006C2078" w:rsidRPr="00C63A0A" w:rsidRDefault="006C2078" w:rsidP="002C6945">
                            <w:pPr>
                              <w:jc w:val="center"/>
                              <w:rPr>
                                <w:rFonts w:asciiTheme="minorHAnsi" w:hAnsiTheme="minorHAnsi"/>
                                <w:color w:val="262626" w:themeColor="text1" w:themeTint="D9"/>
                                <w:sz w:val="32"/>
                              </w:rPr>
                            </w:pPr>
                            <w:r w:rsidRPr="00C63A0A">
                              <w:rPr>
                                <w:rFonts w:asciiTheme="minorHAnsi" w:hAnsiTheme="minorHAnsi"/>
                                <w:color w:val="262626" w:themeColor="text1" w:themeTint="D9"/>
                                <w:sz w:val="32"/>
                              </w:rPr>
                              <w:t>Your Workshop Sponsor:</w:t>
                            </w:r>
                          </w:p>
                          <w:p w14:paraId="4F01F931" w14:textId="08CC1833" w:rsidR="006C2078" w:rsidRPr="00C63A0A" w:rsidRDefault="006C2078" w:rsidP="002C6945">
                            <w:pPr>
                              <w:jc w:val="center"/>
                              <w:rPr>
                                <w:rFonts w:asciiTheme="minorHAnsi" w:hAnsiTheme="minorHAnsi"/>
                                <w:color w:val="262626" w:themeColor="text1" w:themeTint="D9"/>
                                <w:sz w:val="32"/>
                              </w:rPr>
                            </w:pPr>
                            <w:r w:rsidRPr="00B57FC0">
                              <w:rPr>
                                <w:rFonts w:asciiTheme="minorHAnsi" w:hAnsiTheme="minorHAnsi"/>
                                <w:color w:val="262626" w:themeColor="text1" w:themeTint="D9"/>
                                <w:sz w:val="32"/>
                                <w:highlight w:val="yellow"/>
                              </w:rPr>
                              <w:t>Your Name or Name of Company</w:t>
                            </w:r>
                            <w:r w:rsidRPr="00C63A0A">
                              <w:rPr>
                                <w:rFonts w:asciiTheme="minorHAnsi" w:hAnsiTheme="minorHAnsi"/>
                                <w:color w:val="262626" w:themeColor="text1" w:themeTint="D9"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6988" id="Text Box 19" o:spid="_x0000_s1028" type="#_x0000_t202" style="position:absolute;margin-left:44.85pt;margin-top:538.3pt;width:366.55pt;height:5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" fillcolor="white [3201]" stroked="f" strokeweight=".5pt">
                <v:textbox>
                  <w:txbxContent>
                    <w:p w14:paraId="304E82F0" w14:textId="1A73BF5E" w:rsidR="006C2078" w:rsidRPr="00C63A0A" w:rsidRDefault="006C2078" w:rsidP="002C6945">
                      <w:pPr>
                        <w:jc w:val="center"/>
                        <w:rPr>
                          <w:rFonts w:asciiTheme="minorHAnsi" w:hAnsiTheme="minorHAnsi"/>
                          <w:color w:val="262626" w:themeColor="text1" w:themeTint="D9"/>
                          <w:sz w:val="32"/>
                        </w:rPr>
                      </w:pPr>
                      <w:r w:rsidRPr="00C63A0A">
                        <w:rPr>
                          <w:rFonts w:asciiTheme="minorHAnsi" w:hAnsiTheme="minorHAnsi"/>
                          <w:color w:val="262626" w:themeColor="text1" w:themeTint="D9"/>
                          <w:sz w:val="32"/>
                        </w:rPr>
                        <w:t>Your Workshop Sponsor:</w:t>
                      </w:r>
                    </w:p>
                    <w:p w14:paraId="4F01F931" w14:textId="08CC1833" w:rsidR="006C2078" w:rsidRPr="00C63A0A" w:rsidRDefault="006C2078" w:rsidP="002C6945">
                      <w:pPr>
                        <w:jc w:val="center"/>
                        <w:rPr>
                          <w:rFonts w:asciiTheme="minorHAnsi" w:hAnsiTheme="minorHAnsi"/>
                          <w:color w:val="262626" w:themeColor="text1" w:themeTint="D9"/>
                          <w:sz w:val="32"/>
                        </w:rPr>
                      </w:pPr>
                      <w:r w:rsidRPr="00B57FC0">
                        <w:rPr>
                          <w:rFonts w:asciiTheme="minorHAnsi" w:hAnsiTheme="minorHAnsi"/>
                          <w:color w:val="262626" w:themeColor="text1" w:themeTint="D9"/>
                          <w:sz w:val="32"/>
                          <w:highlight w:val="yellow"/>
                        </w:rPr>
                        <w:t>Your Name or Name of Company</w:t>
                      </w:r>
                      <w:r w:rsidRPr="00C63A0A">
                        <w:rPr>
                          <w:rFonts w:asciiTheme="minorHAnsi" w:hAnsiTheme="minorHAnsi"/>
                          <w:color w:val="262626" w:themeColor="text1" w:themeTint="D9"/>
                          <w:sz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F4AF9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AE0E815" wp14:editId="54E9B276">
                <wp:simplePos x="0" y="0"/>
                <wp:positionH relativeFrom="column">
                  <wp:posOffset>-904875</wp:posOffset>
                </wp:positionH>
                <wp:positionV relativeFrom="paragraph">
                  <wp:posOffset>6019799</wp:posOffset>
                </wp:positionV>
                <wp:extent cx="7748270" cy="3171825"/>
                <wp:effectExtent l="0" t="0" r="508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8270" cy="3171825"/>
                        </a:xfrm>
                        <a:prstGeom prst="rect">
                          <a:avLst/>
                        </a:prstGeom>
                        <a:solidFill>
                          <a:srgbClr val="CFECF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91AC0" w14:textId="77777777" w:rsidR="000F4AF9" w:rsidRPr="006E7F62" w:rsidRDefault="000F4AF9" w:rsidP="000F4AF9">
                            <w:pPr>
                              <w:ind w:left="360" w:right="614"/>
                              <w:jc w:val="center"/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0"/>
                                <w:szCs w:val="48"/>
                              </w:rPr>
                            </w:pPr>
                            <w:r w:rsidRPr="0042301F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  <w:t xml:space="preserve">We </w:t>
                            </w:r>
                            <w:r w:rsidR="00BB6B78" w:rsidRPr="0042301F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48"/>
                                <w:szCs w:val="48"/>
                              </w:rPr>
                              <w:t>encourage you to bring a friend!</w:t>
                            </w:r>
                            <w:r w:rsidRPr="0042301F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36"/>
                                <w:szCs w:val="48"/>
                              </w:rPr>
                              <w:t xml:space="preserve"> </w:t>
                            </w:r>
                            <w:r w:rsidR="008926C2" w:rsidRPr="000B0CC2">
                              <w:rPr>
                                <w:rFonts w:ascii="Calibri" w:hAnsi="Calibri" w:cs="Microsoft Sans Serif"/>
                                <w:b/>
                                <w:color w:val="00B050"/>
                                <w:sz w:val="36"/>
                                <w:szCs w:val="48"/>
                              </w:rPr>
                              <w:br/>
                            </w:r>
                            <w:r w:rsidR="008926C2" w:rsidRPr="00CE1D80">
                              <w:rPr>
                                <w:rFonts w:ascii="Calibri" w:hAnsi="Calibri" w:cs="Microsoft Sans Serif"/>
                                <w:b/>
                                <w:color w:val="1F3864" w:themeColor="accent5" w:themeShade="80"/>
                                <w:sz w:val="10"/>
                                <w:szCs w:val="20"/>
                              </w:rPr>
                              <w:br/>
                            </w:r>
                            <w:r w:rsidR="008926C2" w:rsidRPr="006E7F62">
                              <w:rPr>
                                <w:rFonts w:ascii="Calibri" w:hAnsi="Calibri" w:cs="Microsoft Sans Serif"/>
                                <w:b/>
                                <w:i/>
                                <w:color w:val="262626" w:themeColor="text1" w:themeTint="D9"/>
                                <w:sz w:val="32"/>
                                <w:szCs w:val="48"/>
                              </w:rPr>
                              <w:t xml:space="preserve">Seating is limited. Please RSVP to </w:t>
                            </w:r>
                            <w:r w:rsidR="008926C2" w:rsidRPr="006E7F62">
                              <w:rPr>
                                <w:rFonts w:ascii="Calibri" w:hAnsi="Calibri" w:cs="Microsoft Sans Serif"/>
                                <w:b/>
                                <w:i/>
                                <w:color w:val="262626" w:themeColor="text1" w:themeTint="D9"/>
                                <w:sz w:val="32"/>
                                <w:szCs w:val="48"/>
                                <w:highlight w:val="yellow"/>
                              </w:rPr>
                              <w:t>(123-456-7890)</w:t>
                            </w:r>
                            <w:r w:rsidR="008926C2" w:rsidRPr="006E7F62">
                              <w:rPr>
                                <w:rFonts w:ascii="Calibri" w:hAnsi="Calibri" w:cs="Microsoft Sans Serif"/>
                                <w:b/>
                                <w:i/>
                                <w:color w:val="262626" w:themeColor="text1" w:themeTint="D9"/>
                                <w:sz w:val="32"/>
                                <w:szCs w:val="48"/>
                              </w:rPr>
                              <w:t xml:space="preserve"> to reserve your spots today!</w:t>
                            </w:r>
                          </w:p>
                          <w:p w14:paraId="6D54272A" w14:textId="77777777" w:rsidR="009E20D2" w:rsidRPr="006E7F62" w:rsidRDefault="009E20D2">
                            <w:pPr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0"/>
                                <w:szCs w:val="48"/>
                              </w:rPr>
                            </w:pPr>
                          </w:p>
                          <w:p w14:paraId="506F7A5B" w14:textId="77777777" w:rsidR="009E20D2" w:rsidRDefault="009E20D2">
                            <w:pPr>
                              <w:rPr>
                                <w:rFonts w:ascii="Calibri" w:hAnsi="Calibri" w:cs="Microsoft Sans Serif"/>
                                <w:b/>
                                <w:color w:val="1F3864" w:themeColor="accent5" w:themeShade="80"/>
                                <w:sz w:val="40"/>
                                <w:szCs w:val="48"/>
                              </w:rPr>
                            </w:pPr>
                          </w:p>
                          <w:p w14:paraId="5FB5D7E3" w14:textId="77777777" w:rsidR="009E20D2" w:rsidRPr="009915EE" w:rsidRDefault="009E20D2">
                            <w:pPr>
                              <w:rPr>
                                <w:rFonts w:ascii="Calibri" w:hAnsi="Calibri" w:cs="Microsoft Sans Serif"/>
                                <w:b/>
                                <w:color w:val="1F3864" w:themeColor="accent5" w:themeShade="80"/>
                                <w:sz w:val="22"/>
                                <w:szCs w:val="28"/>
                              </w:rPr>
                            </w:pPr>
                          </w:p>
                          <w:p w14:paraId="41EF7057" w14:textId="77777777" w:rsidR="000F4AF9" w:rsidRPr="000B0CC2" w:rsidRDefault="00CE1D80" w:rsidP="009E20D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rFonts w:ascii="Calibri" w:hAnsi="Calibri" w:cs="Microsoft Sans Serif"/>
                                <w:b/>
                                <w:color w:val="00B05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alibri" w:hAnsi="Calibri" w:cs="Microsoft Sans Serif"/>
                                <w:b/>
                                <w:color w:val="00B050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alibri" w:hAnsi="Calibri" w:cs="Microsoft Sans Serif"/>
                                <w:b/>
                                <w:color w:val="00B050"/>
                                <w:sz w:val="4"/>
                                <w:szCs w:val="4"/>
                              </w:rPr>
                              <w:br/>
                            </w:r>
                            <w:r w:rsidR="00094A4C" w:rsidRPr="0042301F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40"/>
                                <w:szCs w:val="48"/>
                              </w:rPr>
                              <w:t xml:space="preserve">This </w:t>
                            </w:r>
                            <w:r w:rsidR="00094A4C" w:rsidRPr="00263D31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40"/>
                                <w:szCs w:val="48"/>
                                <w:highlight w:val="yellow"/>
                              </w:rPr>
                              <w:t>Gold Medal Service</w:t>
                            </w:r>
                            <w:r w:rsidR="00094A4C" w:rsidRPr="0042301F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40"/>
                                <w:szCs w:val="48"/>
                              </w:rPr>
                              <w:t xml:space="preserve"> E</w:t>
                            </w:r>
                            <w:r w:rsidR="009E20D2" w:rsidRPr="0042301F">
                              <w:rPr>
                                <w:rFonts w:ascii="Calibri" w:hAnsi="Calibri" w:cs="Microsoft Sans Serif"/>
                                <w:b/>
                                <w:color w:val="1F4E79" w:themeColor="accent1" w:themeShade="80"/>
                                <w:sz w:val="40"/>
                                <w:szCs w:val="48"/>
                              </w:rPr>
                              <w:t>vent is for our clients and their guests.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E815" id="Text Box 2" o:spid="_x0000_s1029" type="#_x0000_t202" style="position:absolute;margin-left:-71.25pt;margin-top:474pt;width:610.1pt;height:249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" fillcolor="#cfecf5" stroked="f">
                <v:textbox>
                  <w:txbxContent>
                    <w:p w14:paraId="79091AC0" w14:textId="77777777" w:rsidR="000F4AF9" w:rsidRPr="006E7F62" w:rsidRDefault="000F4AF9" w:rsidP="000F4AF9">
                      <w:pPr>
                        <w:ind w:left="360" w:right="614"/>
                        <w:jc w:val="center"/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0"/>
                          <w:szCs w:val="48"/>
                        </w:rPr>
                      </w:pPr>
                      <w:r w:rsidRPr="0042301F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48"/>
                          <w:szCs w:val="48"/>
                        </w:rPr>
                        <w:t xml:space="preserve">We </w:t>
                      </w:r>
                      <w:r w:rsidR="00BB6B78" w:rsidRPr="0042301F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48"/>
                          <w:szCs w:val="48"/>
                        </w:rPr>
                        <w:t>encourage you to bring a friend!</w:t>
                      </w:r>
                      <w:r w:rsidRPr="0042301F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36"/>
                          <w:szCs w:val="48"/>
                        </w:rPr>
                        <w:t xml:space="preserve"> </w:t>
                      </w:r>
                      <w:r w:rsidR="008926C2" w:rsidRPr="000B0CC2">
                        <w:rPr>
                          <w:rFonts w:ascii="Calibri" w:hAnsi="Calibri" w:cs="Microsoft Sans Serif"/>
                          <w:b/>
                          <w:color w:val="00B050"/>
                          <w:sz w:val="36"/>
                          <w:szCs w:val="48"/>
                        </w:rPr>
                        <w:br/>
                      </w:r>
                      <w:r w:rsidR="008926C2" w:rsidRPr="00CE1D80">
                        <w:rPr>
                          <w:rFonts w:ascii="Calibri" w:hAnsi="Calibri" w:cs="Microsoft Sans Serif"/>
                          <w:b/>
                          <w:color w:val="1F3864" w:themeColor="accent5" w:themeShade="80"/>
                          <w:sz w:val="10"/>
                          <w:szCs w:val="20"/>
                        </w:rPr>
                        <w:br/>
                      </w:r>
                      <w:r w:rsidR="008926C2" w:rsidRPr="006E7F62">
                        <w:rPr>
                          <w:rFonts w:ascii="Calibri" w:hAnsi="Calibri" w:cs="Microsoft Sans Serif"/>
                          <w:b/>
                          <w:i/>
                          <w:color w:val="262626" w:themeColor="text1" w:themeTint="D9"/>
                          <w:sz w:val="32"/>
                          <w:szCs w:val="48"/>
                        </w:rPr>
                        <w:t xml:space="preserve">Seating is limited. Please RSVP to </w:t>
                      </w:r>
                      <w:r w:rsidR="008926C2" w:rsidRPr="006E7F62">
                        <w:rPr>
                          <w:rFonts w:ascii="Calibri" w:hAnsi="Calibri" w:cs="Microsoft Sans Serif"/>
                          <w:b/>
                          <w:i/>
                          <w:color w:val="262626" w:themeColor="text1" w:themeTint="D9"/>
                          <w:sz w:val="32"/>
                          <w:szCs w:val="48"/>
                          <w:highlight w:val="yellow"/>
                        </w:rPr>
                        <w:t>(123-456-7890)</w:t>
                      </w:r>
                      <w:r w:rsidR="008926C2" w:rsidRPr="006E7F62">
                        <w:rPr>
                          <w:rFonts w:ascii="Calibri" w:hAnsi="Calibri" w:cs="Microsoft Sans Serif"/>
                          <w:b/>
                          <w:i/>
                          <w:color w:val="262626" w:themeColor="text1" w:themeTint="D9"/>
                          <w:sz w:val="32"/>
                          <w:szCs w:val="48"/>
                        </w:rPr>
                        <w:t xml:space="preserve"> to reserve your spots today!</w:t>
                      </w:r>
                    </w:p>
                    <w:p w14:paraId="6D54272A" w14:textId="77777777" w:rsidR="009E20D2" w:rsidRPr="006E7F62" w:rsidRDefault="009E20D2">
                      <w:pPr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0"/>
                          <w:szCs w:val="48"/>
                        </w:rPr>
                      </w:pPr>
                    </w:p>
                    <w:p w14:paraId="506F7A5B" w14:textId="77777777" w:rsidR="009E20D2" w:rsidRDefault="009E20D2">
                      <w:pPr>
                        <w:rPr>
                          <w:rFonts w:ascii="Calibri" w:hAnsi="Calibri" w:cs="Microsoft Sans Serif"/>
                          <w:b/>
                          <w:color w:val="1F3864" w:themeColor="accent5" w:themeShade="80"/>
                          <w:sz w:val="40"/>
                          <w:szCs w:val="48"/>
                        </w:rPr>
                      </w:pPr>
                    </w:p>
                    <w:p w14:paraId="5FB5D7E3" w14:textId="77777777" w:rsidR="009E20D2" w:rsidRPr="009915EE" w:rsidRDefault="009E20D2">
                      <w:pPr>
                        <w:rPr>
                          <w:rFonts w:ascii="Calibri" w:hAnsi="Calibri" w:cs="Microsoft Sans Serif"/>
                          <w:b/>
                          <w:color w:val="1F3864" w:themeColor="accent5" w:themeShade="80"/>
                          <w:sz w:val="22"/>
                          <w:szCs w:val="28"/>
                        </w:rPr>
                      </w:pPr>
                    </w:p>
                    <w:p w14:paraId="41EF7057" w14:textId="77777777" w:rsidR="000F4AF9" w:rsidRPr="000B0CC2" w:rsidRDefault="00CE1D80" w:rsidP="009E20D2">
                      <w:pPr>
                        <w:jc w:val="center"/>
                        <w:rPr>
                          <w:color w:val="00B050"/>
                        </w:rPr>
                      </w:pPr>
                      <w:r>
                        <w:rPr>
                          <w:rFonts w:ascii="Calibri" w:hAnsi="Calibri" w:cs="Microsoft Sans Serif"/>
                          <w:b/>
                          <w:color w:val="00B05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alibri" w:hAnsi="Calibri" w:cs="Microsoft Sans Serif"/>
                          <w:b/>
                          <w:color w:val="00B050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alibri" w:hAnsi="Calibri" w:cs="Microsoft Sans Serif"/>
                          <w:b/>
                          <w:color w:val="00B050"/>
                          <w:sz w:val="4"/>
                          <w:szCs w:val="4"/>
                        </w:rPr>
                        <w:br/>
                      </w:r>
                      <w:r w:rsidR="00094A4C" w:rsidRPr="0042301F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40"/>
                          <w:szCs w:val="48"/>
                        </w:rPr>
                        <w:t xml:space="preserve">This </w:t>
                      </w:r>
                      <w:r w:rsidR="00094A4C" w:rsidRPr="00263D31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40"/>
                          <w:szCs w:val="48"/>
                          <w:highlight w:val="yellow"/>
                        </w:rPr>
                        <w:t>Gold Medal Service</w:t>
                      </w:r>
                      <w:r w:rsidR="00094A4C" w:rsidRPr="0042301F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40"/>
                          <w:szCs w:val="48"/>
                        </w:rPr>
                        <w:t xml:space="preserve"> E</w:t>
                      </w:r>
                      <w:r w:rsidR="009E20D2" w:rsidRPr="0042301F">
                        <w:rPr>
                          <w:rFonts w:ascii="Calibri" w:hAnsi="Calibri" w:cs="Microsoft Sans Serif"/>
                          <w:b/>
                          <w:color w:val="1F4E79" w:themeColor="accent1" w:themeShade="80"/>
                          <w:sz w:val="40"/>
                          <w:szCs w:val="48"/>
                        </w:rPr>
                        <w:t>vent is for our clients and their guests.</w:t>
                      </w:r>
                    </w:p>
                  </w:txbxContent>
                </v:textbox>
              </v:shape>
            </w:pict>
          </mc:Fallback>
        </mc:AlternateContent>
      </w:r>
      <w:r w:rsidR="002C6945" w:rsidRPr="000F4AF9">
        <w:rPr>
          <w:rFonts w:ascii="Garamond" w:hAnsi="Garamond"/>
          <w:b/>
          <w:noProof/>
          <w:color w:val="00B050"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EDACC77" wp14:editId="131FDF47">
                <wp:simplePos x="0" y="0"/>
                <wp:positionH relativeFrom="column">
                  <wp:posOffset>-235585</wp:posOffset>
                </wp:positionH>
                <wp:positionV relativeFrom="paragraph">
                  <wp:posOffset>4000500</wp:posOffset>
                </wp:positionV>
                <wp:extent cx="6640195" cy="1576070"/>
                <wp:effectExtent l="57150" t="57150" r="46355" b="4318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195" cy="1576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txbx>
                        <w:txbxContent>
                          <w:p w14:paraId="75BB522F" w14:textId="0425D37A" w:rsidR="00407AFD" w:rsidRPr="006E7F62" w:rsidRDefault="00407AFD" w:rsidP="0051594C">
                            <w:pPr>
                              <w:ind w:left="-180" w:right="30"/>
                              <w:jc w:val="center"/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="0051594C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="0051594C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="0051594C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="0051594C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4"/>
                                <w:szCs w:val="4"/>
                              </w:rPr>
                              <w:br/>
                            </w:r>
                            <w:r w:rsidRPr="006E7F62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36"/>
                                <w:szCs w:val="48"/>
                              </w:rPr>
                              <w:t>Date</w:t>
                            </w:r>
                            <w:r w:rsidRPr="006E7F62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36"/>
                                <w:szCs w:val="48"/>
                              </w:rPr>
                              <w:br/>
                              <w:t>Time</w:t>
                            </w:r>
                            <w:r w:rsidRPr="006E7F62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36"/>
                                <w:szCs w:val="48"/>
                              </w:rPr>
                              <w:br/>
                              <w:t>Location</w:t>
                            </w:r>
                            <w:r w:rsidRPr="006E7F62">
                              <w:rPr>
                                <w:rFonts w:ascii="Calibri" w:hAnsi="Calibri" w:cs="Microsoft Sans Serif"/>
                                <w:b/>
                                <w:color w:val="262626" w:themeColor="text1" w:themeTint="D9"/>
                                <w:sz w:val="36"/>
                                <w:szCs w:val="48"/>
                              </w:rPr>
                              <w:br/>
                              <w:t xml:space="preserve">Dinner Served </w:t>
                            </w:r>
                          </w:p>
                          <w:p w14:paraId="2E4CDD85" w14:textId="77777777" w:rsidR="00407AFD" w:rsidRPr="006E7F62" w:rsidRDefault="00407AFD" w:rsidP="00407AFD">
                            <w:pPr>
                              <w:shd w:val="clear" w:color="auto" w:fill="FFFFFF" w:themeFill="background1"/>
                              <w:rPr>
                                <w:color w:val="2342D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ACC77" id="_x0000_s1030" type="#_x0000_t202" style="position:absolute;margin-left:-18.55pt;margin-top:315pt;width:522.85pt;height:124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" stroked="f">
                <v:fill opacity="52428f"/>
                <v:textbox>
                  <w:txbxContent>
                    <w:p w14:paraId="75BB522F" w14:textId="0425D37A" w:rsidR="00407AFD" w:rsidRPr="006E7F62" w:rsidRDefault="00407AFD" w:rsidP="0051594C">
                      <w:pPr>
                        <w:ind w:left="-180" w:right="30"/>
                        <w:jc w:val="center"/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36"/>
                          <w:szCs w:val="48"/>
                        </w:rPr>
                      </w:pPr>
                      <w:r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="0051594C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="0051594C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="0051594C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="0051594C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4"/>
                          <w:szCs w:val="4"/>
                        </w:rPr>
                        <w:br/>
                      </w:r>
                      <w:r w:rsidRPr="006E7F62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36"/>
                          <w:szCs w:val="48"/>
                        </w:rPr>
                        <w:t>Date</w:t>
                      </w:r>
                      <w:r w:rsidRPr="006E7F62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36"/>
                          <w:szCs w:val="48"/>
                        </w:rPr>
                        <w:br/>
                        <w:t>Time</w:t>
                      </w:r>
                      <w:r w:rsidRPr="006E7F62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36"/>
                          <w:szCs w:val="48"/>
                        </w:rPr>
                        <w:br/>
                        <w:t>Location</w:t>
                      </w:r>
                      <w:r w:rsidRPr="006E7F62">
                        <w:rPr>
                          <w:rFonts w:ascii="Calibri" w:hAnsi="Calibri" w:cs="Microsoft Sans Serif"/>
                          <w:b/>
                          <w:color w:val="262626" w:themeColor="text1" w:themeTint="D9"/>
                          <w:sz w:val="36"/>
                          <w:szCs w:val="48"/>
                        </w:rPr>
                        <w:br/>
                        <w:t xml:space="preserve">Dinner Served </w:t>
                      </w:r>
                    </w:p>
                    <w:p w14:paraId="2E4CDD85" w14:textId="77777777" w:rsidR="00407AFD" w:rsidRPr="006E7F62" w:rsidRDefault="00407AFD" w:rsidP="00407AFD">
                      <w:pPr>
                        <w:shd w:val="clear" w:color="auto" w:fill="FFFFFF" w:themeFill="background1"/>
                        <w:rPr>
                          <w:color w:val="2342D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C6945" w:rsidRPr="00271719">
        <w:rPr>
          <w:noProof/>
        </w:rPr>
        <w:drawing>
          <wp:anchor distT="0" distB="0" distL="114300" distR="114300" simplePos="0" relativeHeight="251702272" behindDoc="1" locked="0" layoutInCell="1" allowOverlap="1" wp14:anchorId="0E497CAA" wp14:editId="25E07DD0">
            <wp:simplePos x="0" y="0"/>
            <wp:positionH relativeFrom="column">
              <wp:posOffset>-902525</wp:posOffset>
            </wp:positionH>
            <wp:positionV relativeFrom="paragraph">
              <wp:posOffset>411059</wp:posOffset>
            </wp:positionV>
            <wp:extent cx="7829978" cy="5830785"/>
            <wp:effectExtent l="0" t="0" r="0" b="0"/>
            <wp:wrapNone/>
            <wp:docPr id="3076" name="Picture 4" descr="Related image">
              <a:extLst xmlns:a="http://schemas.openxmlformats.org/drawingml/2006/main">
                <a:ext uri="{FF2B5EF4-FFF2-40B4-BE49-F238E27FC236}">
                  <a16:creationId xmlns:a16="http://schemas.microsoft.com/office/drawing/2014/main" id="{60EB1571-ECB0-481F-B271-DA6BE8F15A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Related image">
                      <a:extLst>
                        <a:ext uri="{FF2B5EF4-FFF2-40B4-BE49-F238E27FC236}">
                          <a16:creationId xmlns:a16="http://schemas.microsoft.com/office/drawing/2014/main" id="{60EB1571-ECB0-481F-B271-DA6BE8F15A8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978" cy="583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AFD" w:rsidRPr="00CF654E">
        <w:rPr>
          <w:rFonts w:ascii="Garamond" w:hAnsi="Garamond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D971B" wp14:editId="779C261E">
                <wp:simplePos x="0" y="0"/>
                <wp:positionH relativeFrom="page">
                  <wp:posOffset>422811</wp:posOffset>
                </wp:positionH>
                <wp:positionV relativeFrom="paragraph">
                  <wp:posOffset>608239</wp:posOffset>
                </wp:positionV>
                <wp:extent cx="7040880" cy="5319065"/>
                <wp:effectExtent l="19050" t="19050" r="26670" b="15240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0880" cy="53190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 w="381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D569D77" w14:textId="26DD1748" w:rsidR="00271719" w:rsidRPr="002C6945" w:rsidRDefault="00271719" w:rsidP="00271719">
                            <w:pPr>
                              <w:ind w:left="360" w:right="61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2F5496" w:themeColor="accent5" w:themeShade="BF"/>
                                <w:sz w:val="52"/>
                                <w:szCs w:val="48"/>
                              </w:rPr>
                            </w:pP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2F5496" w:themeColor="accent5" w:themeShade="BF"/>
                                <w:sz w:val="52"/>
                                <w:szCs w:val="48"/>
                              </w:rPr>
                              <w:t>Now is a good time to review your investments!</w:t>
                            </w:r>
                          </w:p>
                          <w:p w14:paraId="607B4352" w14:textId="77777777" w:rsidR="00271719" w:rsidRPr="002C6945" w:rsidRDefault="00271719" w:rsidP="00271719">
                            <w:pPr>
                              <w:ind w:left="360" w:right="61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2F5496" w:themeColor="accent5" w:themeShade="BF"/>
                                <w:sz w:val="36"/>
                                <w:szCs w:val="34"/>
                              </w:rPr>
                            </w:pPr>
                          </w:p>
                          <w:p w14:paraId="706D9AB6" w14:textId="367E06D9" w:rsidR="00477794" w:rsidRPr="00734046" w:rsidRDefault="006E7F62" w:rsidP="00271719">
                            <w:pPr>
                              <w:ind w:left="360" w:right="61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34046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BB6B78" w:rsidRPr="00734046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informative </w:t>
                            </w:r>
                            <w:r w:rsidRPr="00734046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event for our clients and </w:t>
                            </w:r>
                            <w:r w:rsidR="000B0CC2" w:rsidRPr="00734046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their guest</w:t>
                            </w:r>
                            <w:r w:rsidR="00094A4C" w:rsidRPr="00734046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</w:t>
                            </w:r>
                            <w:r w:rsidR="000B0CC2" w:rsidRPr="00734046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will discuss potential year-end strategies that </w:t>
                            </w:r>
                            <w:r w:rsidR="00407AFD" w:rsidRPr="00734046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could </w:t>
                            </w:r>
                            <w:r w:rsidR="000B0CC2" w:rsidRPr="00734046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help </w:t>
                            </w:r>
                            <w:r w:rsidR="00BB6B78" w:rsidRPr="00734046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investors </w:t>
                            </w:r>
                            <w:r w:rsidR="000B0CC2" w:rsidRPr="00734046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minimize taxes and solidify their overall financial planning.</w:t>
                            </w:r>
                          </w:p>
                          <w:p w14:paraId="1E35E45A" w14:textId="17939F0D" w:rsidR="00407AFD" w:rsidRPr="002C6945" w:rsidRDefault="00407AFD" w:rsidP="00271719">
                            <w:pPr>
                              <w:ind w:left="360" w:right="61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"/>
                                <w:szCs w:val="4"/>
                              </w:rPr>
                              <w:br/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  <w:br/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  <w:br/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  <w:br/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  <w:br/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  <w:br/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"/>
                                <w:szCs w:val="2"/>
                              </w:rPr>
                              <w:br/>
                            </w:r>
                          </w:p>
                          <w:p w14:paraId="46E47FF5" w14:textId="34F2B6F5" w:rsidR="00407AFD" w:rsidRPr="002C6945" w:rsidRDefault="00407AFD" w:rsidP="00407AFD">
                            <w:pPr>
                              <w:ind w:left="360" w:right="17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07AFD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44"/>
                                <w:szCs w:val="40"/>
                              </w:rPr>
                              <w:t>Topics Include:</w:t>
                            </w:r>
                          </w:p>
                          <w:p w14:paraId="7BB244F0" w14:textId="1A47EE50" w:rsidR="00407AFD" w:rsidRPr="00407AFD" w:rsidRDefault="00407AFD" w:rsidP="00407AFD">
                            <w:pPr>
                              <w:ind w:left="360" w:right="17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36"/>
                                <w:szCs w:val="34"/>
                              </w:rPr>
                            </w:pPr>
                            <w:r w:rsidRPr="002C6945">
                              <w:rPr>
                                <w:rFonts w:ascii="Arial Narrow" w:hAnsi="Arial Narrow" w:cs="Microsoft Sans Serif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407AFD">
                              <w:rPr>
                                <w:rFonts w:ascii="Arial Narrow" w:hAnsi="Arial Narrow" w:cs="Microsoft Sans Serif"/>
                                <w:b/>
                                <w:color w:val="00B050"/>
                                <w:sz w:val="72"/>
                                <w:szCs w:val="56"/>
                              </w:rPr>
                              <w:sym w:font="Wingdings 2" w:char="F050"/>
                            </w:r>
                            <w:r w:rsidRPr="0051594C">
                              <w:rPr>
                                <w:rFonts w:ascii="Arial Narrow" w:hAnsi="Arial Narrow" w:cs="Microsoft Sans Serif"/>
                                <w:b/>
                                <w:color w:val="2F5496" w:themeColor="accent5" w:themeShade="BF"/>
                                <w:sz w:val="44"/>
                                <w:szCs w:val="40"/>
                              </w:rPr>
                              <w:t>New tax laws</w:t>
                            </w:r>
                            <w:r w:rsidRPr="0051594C">
                              <w:rPr>
                                <w:rFonts w:ascii="Arial Narrow" w:hAnsi="Arial Narrow" w:cs="Microsoft Sans Serif"/>
                                <w:bCs/>
                                <w:color w:val="2F5496" w:themeColor="accent5" w:themeShade="BF"/>
                                <w:sz w:val="40"/>
                                <w:szCs w:val="36"/>
                              </w:rPr>
                              <w:t xml:space="preserve">     </w:t>
                            </w:r>
                            <w:r w:rsidRPr="00407AFD">
                              <w:rPr>
                                <w:rFonts w:ascii="Arial Narrow" w:hAnsi="Arial Narrow" w:cs="Microsoft Sans Serif"/>
                                <w:b/>
                                <w:color w:val="00B050"/>
                                <w:sz w:val="72"/>
                                <w:szCs w:val="56"/>
                              </w:rPr>
                              <w:sym w:font="Wingdings 2" w:char="F050"/>
                            </w:r>
                            <w:r w:rsidRPr="0051594C">
                              <w:rPr>
                                <w:rFonts w:ascii="Arial Narrow" w:hAnsi="Arial Narrow" w:cs="Microsoft Sans Serif"/>
                                <w:b/>
                                <w:color w:val="2F5496" w:themeColor="accent5" w:themeShade="BF"/>
                                <w:sz w:val="44"/>
                                <w:szCs w:val="40"/>
                              </w:rPr>
                              <w:t>New tax forms</w:t>
                            </w:r>
                            <w:r w:rsidRPr="002C6945">
                              <w:rPr>
                                <w:rFonts w:ascii="Arial Narrow" w:hAnsi="Arial Narrow" w:cs="Microsoft Sans Serif"/>
                                <w:bCs/>
                                <w:color w:val="2F5496" w:themeColor="accent5" w:themeShade="BF"/>
                                <w:sz w:val="36"/>
                                <w:szCs w:val="34"/>
                              </w:rPr>
                              <w:t xml:space="preserve">       </w:t>
                            </w:r>
                            <w:r w:rsidRPr="00407AFD">
                              <w:rPr>
                                <w:rFonts w:ascii="Arial Narrow" w:hAnsi="Arial Narrow" w:cs="Microsoft Sans Serif"/>
                                <w:b/>
                                <w:color w:val="00B050"/>
                                <w:sz w:val="72"/>
                                <w:szCs w:val="56"/>
                              </w:rPr>
                              <w:sym w:font="Wingdings 2" w:char="F050"/>
                            </w:r>
                            <w:r w:rsidRPr="0051594C">
                              <w:rPr>
                                <w:rFonts w:ascii="Arial Narrow" w:hAnsi="Arial Narrow" w:cs="Microsoft Sans Serif"/>
                                <w:b/>
                                <w:color w:val="2F5496" w:themeColor="accent5" w:themeShade="BF"/>
                                <w:sz w:val="44"/>
                                <w:szCs w:val="40"/>
                              </w:rPr>
                              <w:t>Market volatility</w:t>
                            </w:r>
                          </w:p>
                          <w:p w14:paraId="7809B33C" w14:textId="77777777" w:rsidR="00407AFD" w:rsidRPr="00271719" w:rsidRDefault="00407AFD" w:rsidP="00271719">
                            <w:pPr>
                              <w:ind w:left="360" w:right="614"/>
                              <w:jc w:val="center"/>
                              <w:rPr>
                                <w:rFonts w:ascii="Arial Narrow" w:hAnsi="Arial Narrow" w:cs="Microsoft Sans Serif"/>
                                <w:b/>
                                <w:color w:val="1F4E79" w:themeColor="accent1" w:themeShade="80"/>
                                <w:sz w:val="36"/>
                                <w:szCs w:val="34"/>
                              </w:rPr>
                            </w:pPr>
                          </w:p>
                          <w:p w14:paraId="37D5303A" w14:textId="77777777" w:rsidR="009A5D99" w:rsidRPr="00DE346B" w:rsidRDefault="009A5D99" w:rsidP="009A5D99">
                            <w:pPr>
                              <w:rPr>
                                <w:rFonts w:asciiTheme="minorHAnsi" w:hAnsiTheme="minorHAnsi" w:cs="Microsoft Sans Serif"/>
                                <w:color w:val="0000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D971B" id="_x0000_s1031" type="#_x0000_t202" style="position:absolute;margin-left:33.3pt;margin-top:47.9pt;width:554.4pt;height:418.8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" strokecolor="#ffe599 [1303]" strokeweight="3pt">
                <v:fill opacity="52428f"/>
                <v:textbox>
                  <w:txbxContent>
                    <w:p w14:paraId="5D569D77" w14:textId="26DD1748" w:rsidR="00271719" w:rsidRPr="002C6945" w:rsidRDefault="00271719" w:rsidP="00271719">
                      <w:pPr>
                        <w:ind w:left="360" w:right="614"/>
                        <w:jc w:val="center"/>
                        <w:rPr>
                          <w:rFonts w:ascii="Arial Narrow" w:hAnsi="Arial Narrow" w:cs="Microsoft Sans Serif"/>
                          <w:b/>
                          <w:color w:val="2F5496" w:themeColor="accent5" w:themeShade="BF"/>
                          <w:sz w:val="52"/>
                          <w:szCs w:val="48"/>
                        </w:rPr>
                      </w:pPr>
                      <w:r w:rsidRPr="002C6945">
                        <w:rPr>
                          <w:rFonts w:ascii="Arial Narrow" w:hAnsi="Arial Narrow" w:cs="Microsoft Sans Serif"/>
                          <w:b/>
                          <w:color w:val="2F5496" w:themeColor="accent5" w:themeShade="BF"/>
                          <w:sz w:val="52"/>
                          <w:szCs w:val="48"/>
                        </w:rPr>
                        <w:t>Now is a good time to review your investments!</w:t>
                      </w:r>
                    </w:p>
                    <w:p w14:paraId="607B4352" w14:textId="77777777" w:rsidR="00271719" w:rsidRPr="002C6945" w:rsidRDefault="00271719" w:rsidP="00271719">
                      <w:pPr>
                        <w:ind w:left="360" w:right="614"/>
                        <w:jc w:val="center"/>
                        <w:rPr>
                          <w:rFonts w:ascii="Arial Narrow" w:hAnsi="Arial Narrow" w:cs="Microsoft Sans Serif"/>
                          <w:b/>
                          <w:color w:val="2F5496" w:themeColor="accent5" w:themeShade="BF"/>
                          <w:sz w:val="36"/>
                          <w:szCs w:val="34"/>
                        </w:rPr>
                      </w:pPr>
                    </w:p>
                    <w:p w14:paraId="706D9AB6" w14:textId="367E06D9" w:rsidR="00477794" w:rsidRPr="00734046" w:rsidRDefault="006E7F62" w:rsidP="00271719">
                      <w:pPr>
                        <w:ind w:left="360" w:right="614"/>
                        <w:jc w:val="center"/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734046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This </w:t>
                      </w:r>
                      <w:r w:rsidR="00BB6B78" w:rsidRPr="00734046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informative </w:t>
                      </w:r>
                      <w:r w:rsidRPr="00734046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event for our clients and </w:t>
                      </w:r>
                      <w:r w:rsidR="000B0CC2" w:rsidRPr="00734046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0"/>
                          <w:szCs w:val="40"/>
                        </w:rPr>
                        <w:t>their guest</w:t>
                      </w:r>
                      <w:r w:rsidR="00094A4C" w:rsidRPr="00734046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0"/>
                          <w:szCs w:val="40"/>
                        </w:rPr>
                        <w:t>s</w:t>
                      </w:r>
                      <w:r w:rsidR="000B0CC2" w:rsidRPr="00734046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will discuss potential year-end strategies that </w:t>
                      </w:r>
                      <w:r w:rsidR="00407AFD" w:rsidRPr="00734046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could </w:t>
                      </w:r>
                      <w:r w:rsidR="000B0CC2" w:rsidRPr="00734046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help </w:t>
                      </w:r>
                      <w:r w:rsidR="00BB6B78" w:rsidRPr="00734046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investors </w:t>
                      </w:r>
                      <w:r w:rsidR="000B0CC2" w:rsidRPr="00734046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0"/>
                          <w:szCs w:val="40"/>
                        </w:rPr>
                        <w:t>minimize taxes and solidify their overall financial planning.</w:t>
                      </w:r>
                    </w:p>
                    <w:p w14:paraId="1E35E45A" w14:textId="17939F0D" w:rsidR="00407AFD" w:rsidRPr="002C6945" w:rsidRDefault="00407AFD" w:rsidP="00271719">
                      <w:pPr>
                        <w:ind w:left="360" w:right="614"/>
                        <w:jc w:val="center"/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</w:pP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"/>
                          <w:szCs w:val="4"/>
                        </w:rPr>
                        <w:br/>
                      </w: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  <w:br/>
                      </w: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  <w:br/>
                      </w: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  <w:br/>
                      </w: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  <w:br/>
                      </w: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  <w:br/>
                      </w: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"/>
                          <w:szCs w:val="2"/>
                        </w:rPr>
                        <w:br/>
                      </w:r>
                    </w:p>
                    <w:p w14:paraId="46E47FF5" w14:textId="34F2B6F5" w:rsidR="00407AFD" w:rsidRPr="002C6945" w:rsidRDefault="00407AFD" w:rsidP="00407AFD">
                      <w:pPr>
                        <w:ind w:left="360" w:right="174"/>
                        <w:jc w:val="center"/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407AFD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44"/>
                          <w:szCs w:val="40"/>
                        </w:rPr>
                        <w:t>Topics Include:</w:t>
                      </w:r>
                    </w:p>
                    <w:p w14:paraId="7BB244F0" w14:textId="1A47EE50" w:rsidR="00407AFD" w:rsidRPr="00407AFD" w:rsidRDefault="00407AFD" w:rsidP="00407AFD">
                      <w:pPr>
                        <w:ind w:left="360" w:right="174"/>
                        <w:jc w:val="center"/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36"/>
                          <w:szCs w:val="34"/>
                        </w:rPr>
                      </w:pPr>
                      <w:r w:rsidRPr="002C6945">
                        <w:rPr>
                          <w:rFonts w:ascii="Arial Narrow" w:hAnsi="Arial Narrow" w:cs="Microsoft Sans Serif"/>
                          <w:b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407AFD">
                        <w:rPr>
                          <w:rFonts w:ascii="Arial Narrow" w:hAnsi="Arial Narrow" w:cs="Microsoft Sans Serif"/>
                          <w:b/>
                          <w:color w:val="00B050"/>
                          <w:sz w:val="72"/>
                          <w:szCs w:val="56"/>
                        </w:rPr>
                        <w:sym w:font="Wingdings 2" w:char="F050"/>
                      </w:r>
                      <w:r w:rsidRPr="0051594C">
                        <w:rPr>
                          <w:rFonts w:ascii="Arial Narrow" w:hAnsi="Arial Narrow" w:cs="Microsoft Sans Serif"/>
                          <w:b/>
                          <w:color w:val="2F5496" w:themeColor="accent5" w:themeShade="BF"/>
                          <w:sz w:val="44"/>
                          <w:szCs w:val="40"/>
                        </w:rPr>
                        <w:t>New tax laws</w:t>
                      </w:r>
                      <w:r w:rsidRPr="0051594C">
                        <w:rPr>
                          <w:rFonts w:ascii="Arial Narrow" w:hAnsi="Arial Narrow" w:cs="Microsoft Sans Serif"/>
                          <w:bCs/>
                          <w:color w:val="2F5496" w:themeColor="accent5" w:themeShade="BF"/>
                          <w:sz w:val="40"/>
                          <w:szCs w:val="36"/>
                        </w:rPr>
                        <w:t xml:space="preserve">     </w:t>
                      </w:r>
                      <w:r w:rsidRPr="00407AFD">
                        <w:rPr>
                          <w:rFonts w:ascii="Arial Narrow" w:hAnsi="Arial Narrow" w:cs="Microsoft Sans Serif"/>
                          <w:b/>
                          <w:color w:val="00B050"/>
                          <w:sz w:val="72"/>
                          <w:szCs w:val="56"/>
                        </w:rPr>
                        <w:sym w:font="Wingdings 2" w:char="F050"/>
                      </w:r>
                      <w:r w:rsidRPr="0051594C">
                        <w:rPr>
                          <w:rFonts w:ascii="Arial Narrow" w:hAnsi="Arial Narrow" w:cs="Microsoft Sans Serif"/>
                          <w:b/>
                          <w:color w:val="2F5496" w:themeColor="accent5" w:themeShade="BF"/>
                          <w:sz w:val="44"/>
                          <w:szCs w:val="40"/>
                        </w:rPr>
                        <w:t>New tax forms</w:t>
                      </w:r>
                      <w:r w:rsidRPr="002C6945">
                        <w:rPr>
                          <w:rFonts w:ascii="Arial Narrow" w:hAnsi="Arial Narrow" w:cs="Microsoft Sans Serif"/>
                          <w:bCs/>
                          <w:color w:val="2F5496" w:themeColor="accent5" w:themeShade="BF"/>
                          <w:sz w:val="36"/>
                          <w:szCs w:val="34"/>
                        </w:rPr>
                        <w:t xml:space="preserve">       </w:t>
                      </w:r>
                      <w:r w:rsidRPr="00407AFD">
                        <w:rPr>
                          <w:rFonts w:ascii="Arial Narrow" w:hAnsi="Arial Narrow" w:cs="Microsoft Sans Serif"/>
                          <w:b/>
                          <w:color w:val="00B050"/>
                          <w:sz w:val="72"/>
                          <w:szCs w:val="56"/>
                        </w:rPr>
                        <w:sym w:font="Wingdings 2" w:char="F050"/>
                      </w:r>
                      <w:r w:rsidRPr="0051594C">
                        <w:rPr>
                          <w:rFonts w:ascii="Arial Narrow" w:hAnsi="Arial Narrow" w:cs="Microsoft Sans Serif"/>
                          <w:b/>
                          <w:color w:val="2F5496" w:themeColor="accent5" w:themeShade="BF"/>
                          <w:sz w:val="44"/>
                          <w:szCs w:val="40"/>
                        </w:rPr>
                        <w:t>Market volatility</w:t>
                      </w:r>
                    </w:p>
                    <w:p w14:paraId="7809B33C" w14:textId="77777777" w:rsidR="00407AFD" w:rsidRPr="00271719" w:rsidRDefault="00407AFD" w:rsidP="00271719">
                      <w:pPr>
                        <w:ind w:left="360" w:right="614"/>
                        <w:jc w:val="center"/>
                        <w:rPr>
                          <w:rFonts w:ascii="Arial Narrow" w:hAnsi="Arial Narrow" w:cs="Microsoft Sans Serif"/>
                          <w:b/>
                          <w:color w:val="1F4E79" w:themeColor="accent1" w:themeShade="80"/>
                          <w:sz w:val="36"/>
                          <w:szCs w:val="34"/>
                        </w:rPr>
                      </w:pPr>
                    </w:p>
                    <w:p w14:paraId="37D5303A" w14:textId="77777777" w:rsidR="009A5D99" w:rsidRPr="00DE346B" w:rsidRDefault="009A5D99" w:rsidP="009A5D99">
                      <w:pPr>
                        <w:rPr>
                          <w:rFonts w:asciiTheme="minorHAnsi" w:hAnsiTheme="minorHAnsi" w:cs="Microsoft Sans Serif"/>
                          <w:color w:val="0000FF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E346B">
        <w:rPr>
          <w:noProof/>
        </w:rPr>
        <w:drawing>
          <wp:anchor distT="0" distB="0" distL="114300" distR="114300" simplePos="0" relativeHeight="251699200" behindDoc="0" locked="0" layoutInCell="1" allowOverlap="1" wp14:anchorId="4E905DDE" wp14:editId="0DBAE9EA">
            <wp:simplePos x="0" y="0"/>
            <wp:positionH relativeFrom="column">
              <wp:posOffset>8028005</wp:posOffset>
            </wp:positionH>
            <wp:positionV relativeFrom="paragraph">
              <wp:posOffset>1312545</wp:posOffset>
            </wp:positionV>
            <wp:extent cx="2457450" cy="2305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30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9A5">
        <w:rPr>
          <w:noProof/>
        </w:rPr>
        <w:t xml:space="preserve"> </w:t>
      </w:r>
    </w:p>
    <w:sectPr w:rsidR="009A5D99" w:rsidRPr="00094A4C" w:rsidSect="002B2503">
      <w:pgSz w:w="12240" w:h="15840"/>
      <w:pgMar w:top="72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75FE6"/>
    <w:multiLevelType w:val="hybridMultilevel"/>
    <w:tmpl w:val="962A69DE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01D219A"/>
    <w:multiLevelType w:val="multilevel"/>
    <w:tmpl w:val="4474979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53CE9"/>
    <w:multiLevelType w:val="hybridMultilevel"/>
    <w:tmpl w:val="DF7E754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C09646B"/>
    <w:multiLevelType w:val="hybridMultilevel"/>
    <w:tmpl w:val="4AE0E4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DC5E7B"/>
    <w:multiLevelType w:val="hybridMultilevel"/>
    <w:tmpl w:val="A89E1EE4"/>
    <w:lvl w:ilvl="0" w:tplc="E5360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266F"/>
    <w:multiLevelType w:val="hybridMultilevel"/>
    <w:tmpl w:val="7278DC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966F2"/>
    <w:multiLevelType w:val="hybridMultilevel"/>
    <w:tmpl w:val="4474979E"/>
    <w:lvl w:ilvl="0" w:tplc="1F18344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C4286"/>
    <w:multiLevelType w:val="hybridMultilevel"/>
    <w:tmpl w:val="A27862F6"/>
    <w:lvl w:ilvl="0" w:tplc="04090005">
      <w:start w:val="1"/>
      <w:numFmt w:val="bullet"/>
      <w:lvlText w:val=""/>
      <w:lvlJc w:val="left"/>
      <w:pPr>
        <w:tabs>
          <w:tab w:val="num" w:pos="446"/>
        </w:tabs>
        <w:ind w:left="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66"/>
        </w:tabs>
        <w:ind w:left="1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86"/>
        </w:tabs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06"/>
        </w:tabs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26"/>
        </w:tabs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46"/>
        </w:tabs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66"/>
        </w:tabs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86"/>
        </w:tabs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06"/>
        </w:tabs>
        <w:ind w:left="6206" w:hanging="360"/>
      </w:pPr>
      <w:rPr>
        <w:rFonts w:ascii="Wingdings" w:hAnsi="Wingdings" w:hint="default"/>
      </w:rPr>
    </w:lvl>
  </w:abstractNum>
  <w:abstractNum w:abstractNumId="8" w15:restartNumberingAfterBreak="0">
    <w:nsid w:val="6B086E45"/>
    <w:multiLevelType w:val="hybridMultilevel"/>
    <w:tmpl w:val="4356D0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7C866B5E"/>
    <w:multiLevelType w:val="multilevel"/>
    <w:tmpl w:val="7278DC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3E2"/>
    <w:rsid w:val="00017959"/>
    <w:rsid w:val="00046E18"/>
    <w:rsid w:val="00047EB7"/>
    <w:rsid w:val="00066C6F"/>
    <w:rsid w:val="00084668"/>
    <w:rsid w:val="000922D1"/>
    <w:rsid w:val="00094A4C"/>
    <w:rsid w:val="000A3ADF"/>
    <w:rsid w:val="000B0CC2"/>
    <w:rsid w:val="000C6F6D"/>
    <w:rsid w:val="000E53E2"/>
    <w:rsid w:val="000F4AF9"/>
    <w:rsid w:val="00102D4A"/>
    <w:rsid w:val="0012264E"/>
    <w:rsid w:val="0012429A"/>
    <w:rsid w:val="001332DF"/>
    <w:rsid w:val="00135F34"/>
    <w:rsid w:val="00146A21"/>
    <w:rsid w:val="0015352C"/>
    <w:rsid w:val="001831A8"/>
    <w:rsid w:val="001A4470"/>
    <w:rsid w:val="001B410E"/>
    <w:rsid w:val="001C02B7"/>
    <w:rsid w:val="001E5CA6"/>
    <w:rsid w:val="001F0FAD"/>
    <w:rsid w:val="0024604C"/>
    <w:rsid w:val="00263D31"/>
    <w:rsid w:val="002642B4"/>
    <w:rsid w:val="00271719"/>
    <w:rsid w:val="00281A27"/>
    <w:rsid w:val="00295D7C"/>
    <w:rsid w:val="002A78BC"/>
    <w:rsid w:val="002B2503"/>
    <w:rsid w:val="002C6945"/>
    <w:rsid w:val="002F716F"/>
    <w:rsid w:val="00300A50"/>
    <w:rsid w:val="003129AF"/>
    <w:rsid w:val="00317970"/>
    <w:rsid w:val="00323CD3"/>
    <w:rsid w:val="003369EA"/>
    <w:rsid w:val="00350A5A"/>
    <w:rsid w:val="00362B5D"/>
    <w:rsid w:val="00367C73"/>
    <w:rsid w:val="003A685A"/>
    <w:rsid w:val="003B3C7F"/>
    <w:rsid w:val="003B6221"/>
    <w:rsid w:val="003C014B"/>
    <w:rsid w:val="003C37A6"/>
    <w:rsid w:val="003D1BFA"/>
    <w:rsid w:val="003D3222"/>
    <w:rsid w:val="00407AFD"/>
    <w:rsid w:val="0042301F"/>
    <w:rsid w:val="004268C7"/>
    <w:rsid w:val="0043178B"/>
    <w:rsid w:val="004524ED"/>
    <w:rsid w:val="00477794"/>
    <w:rsid w:val="004826F0"/>
    <w:rsid w:val="004876F4"/>
    <w:rsid w:val="004913DE"/>
    <w:rsid w:val="004A40E8"/>
    <w:rsid w:val="004D3FDE"/>
    <w:rsid w:val="004E6FC5"/>
    <w:rsid w:val="00510D83"/>
    <w:rsid w:val="0051594C"/>
    <w:rsid w:val="00535734"/>
    <w:rsid w:val="00540265"/>
    <w:rsid w:val="005616E4"/>
    <w:rsid w:val="0057425E"/>
    <w:rsid w:val="00575E93"/>
    <w:rsid w:val="0057659B"/>
    <w:rsid w:val="005A169E"/>
    <w:rsid w:val="005A5CF4"/>
    <w:rsid w:val="005D135E"/>
    <w:rsid w:val="005D7889"/>
    <w:rsid w:val="005D7EFC"/>
    <w:rsid w:val="005F6A47"/>
    <w:rsid w:val="006075BF"/>
    <w:rsid w:val="00653B61"/>
    <w:rsid w:val="00670F61"/>
    <w:rsid w:val="00691109"/>
    <w:rsid w:val="00697DC8"/>
    <w:rsid w:val="006B4DD3"/>
    <w:rsid w:val="006C04A0"/>
    <w:rsid w:val="006C2078"/>
    <w:rsid w:val="006C3326"/>
    <w:rsid w:val="006D0CBA"/>
    <w:rsid w:val="006E7F62"/>
    <w:rsid w:val="007232B7"/>
    <w:rsid w:val="00734046"/>
    <w:rsid w:val="00764029"/>
    <w:rsid w:val="00764CE8"/>
    <w:rsid w:val="007B21E3"/>
    <w:rsid w:val="007D41F0"/>
    <w:rsid w:val="007F028B"/>
    <w:rsid w:val="00815BDC"/>
    <w:rsid w:val="008162D2"/>
    <w:rsid w:val="00821A9F"/>
    <w:rsid w:val="0083197C"/>
    <w:rsid w:val="0084595E"/>
    <w:rsid w:val="00852954"/>
    <w:rsid w:val="008870CB"/>
    <w:rsid w:val="008926C2"/>
    <w:rsid w:val="008973C0"/>
    <w:rsid w:val="008A532B"/>
    <w:rsid w:val="008D534A"/>
    <w:rsid w:val="008D6ED3"/>
    <w:rsid w:val="008E5396"/>
    <w:rsid w:val="008E6788"/>
    <w:rsid w:val="00927D33"/>
    <w:rsid w:val="009333B4"/>
    <w:rsid w:val="00952C6D"/>
    <w:rsid w:val="009857CD"/>
    <w:rsid w:val="009915EE"/>
    <w:rsid w:val="009A5D99"/>
    <w:rsid w:val="009B0D9B"/>
    <w:rsid w:val="009B7587"/>
    <w:rsid w:val="009B780C"/>
    <w:rsid w:val="009D26A0"/>
    <w:rsid w:val="009E20D2"/>
    <w:rsid w:val="009E4194"/>
    <w:rsid w:val="009F32BB"/>
    <w:rsid w:val="00A215D8"/>
    <w:rsid w:val="00A31EF2"/>
    <w:rsid w:val="00A5190C"/>
    <w:rsid w:val="00A66471"/>
    <w:rsid w:val="00A77ACD"/>
    <w:rsid w:val="00AA1801"/>
    <w:rsid w:val="00AD5949"/>
    <w:rsid w:val="00AD5D8A"/>
    <w:rsid w:val="00B013DC"/>
    <w:rsid w:val="00B45883"/>
    <w:rsid w:val="00B47E27"/>
    <w:rsid w:val="00B50DDC"/>
    <w:rsid w:val="00B53082"/>
    <w:rsid w:val="00B57FC0"/>
    <w:rsid w:val="00B60517"/>
    <w:rsid w:val="00B66EF7"/>
    <w:rsid w:val="00B9672C"/>
    <w:rsid w:val="00BA1DC4"/>
    <w:rsid w:val="00BB6B78"/>
    <w:rsid w:val="00BC3E26"/>
    <w:rsid w:val="00BD5CB9"/>
    <w:rsid w:val="00BF2241"/>
    <w:rsid w:val="00C361BC"/>
    <w:rsid w:val="00C6309F"/>
    <w:rsid w:val="00C63A0A"/>
    <w:rsid w:val="00C6594A"/>
    <w:rsid w:val="00C714FC"/>
    <w:rsid w:val="00C768B0"/>
    <w:rsid w:val="00C96E0B"/>
    <w:rsid w:val="00CC4574"/>
    <w:rsid w:val="00CE1D80"/>
    <w:rsid w:val="00CF654E"/>
    <w:rsid w:val="00D43251"/>
    <w:rsid w:val="00D815CE"/>
    <w:rsid w:val="00D83D44"/>
    <w:rsid w:val="00D94524"/>
    <w:rsid w:val="00DA0784"/>
    <w:rsid w:val="00DA73D9"/>
    <w:rsid w:val="00DE346B"/>
    <w:rsid w:val="00E12AB5"/>
    <w:rsid w:val="00E24487"/>
    <w:rsid w:val="00E52677"/>
    <w:rsid w:val="00E653E9"/>
    <w:rsid w:val="00EC6438"/>
    <w:rsid w:val="00ED49F7"/>
    <w:rsid w:val="00F059A5"/>
    <w:rsid w:val="00F13B25"/>
    <w:rsid w:val="00F67108"/>
    <w:rsid w:val="00F80105"/>
    <w:rsid w:val="00F941B3"/>
    <w:rsid w:val="00FA6BE2"/>
    <w:rsid w:val="00FB0577"/>
    <w:rsid w:val="00FB1AA9"/>
    <w:rsid w:val="00FB7552"/>
    <w:rsid w:val="00FC29ED"/>
    <w:rsid w:val="00FE7CF3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e4c9,#630,#963,#9cf"/>
    </o:shapedefaults>
    <o:shapelayout v:ext="edit">
      <o:idmap v:ext="edit" data="1"/>
    </o:shapelayout>
  </w:shapeDefaults>
  <w:decimalSymbol w:val="."/>
  <w:listSeparator w:val=","/>
  <w14:docId w14:val="33E72F3E"/>
  <w15:chartTrackingRefBased/>
  <w15:docId w15:val="{64CE5E94-1753-4C8D-BF12-D08C2896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941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29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E48E4-D455-48AD-B130-A3E14A258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Let the IRS Take Up to 71%</vt:lpstr>
    </vt:vector>
  </TitlesOfParts>
  <Company>Oregon Pacific Financial Advisors, Inc.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Let the IRS Take Up to 71%</dc:title>
  <dc:subject/>
  <dc:creator>Stephanie Inouye</dc:creator>
  <cp:keywords/>
  <cp:lastModifiedBy>Stephanie Allard</cp:lastModifiedBy>
  <cp:revision>3</cp:revision>
  <cp:lastPrinted>2019-09-09T17:11:00Z</cp:lastPrinted>
  <dcterms:created xsi:type="dcterms:W3CDTF">2019-09-11T15:31:00Z</dcterms:created>
  <dcterms:modified xsi:type="dcterms:W3CDTF">2019-09-11T15:33:00Z</dcterms:modified>
</cp:coreProperties>
</file>